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737" w:rsidRPr="00E031EB" w:rsidRDefault="00F55737" w:rsidP="00F5573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noProof/>
          <w:sz w:val="28"/>
          <w:szCs w:val="28"/>
          <w:lang w:val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031EB">
        <w:rPr>
          <w:rFonts w:ascii="Times New Roman" w:hAnsi="Times New Roman" w:cs="Times New Roman"/>
          <w:sz w:val="28"/>
          <w:szCs w:val="28"/>
        </w:rPr>
        <w:t>TRANSURB  S.A.</w:t>
      </w:r>
    </w:p>
    <w:p w:rsidR="00F55737" w:rsidRPr="00E031EB" w:rsidRDefault="00F55737" w:rsidP="00F5573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Str. Decebal, nr. 3, VASLUI</w:t>
      </w:r>
    </w:p>
    <w:p w:rsidR="00F55737" w:rsidRPr="00E031EB" w:rsidRDefault="00F55737" w:rsidP="00F55737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Nr. Înregistrare R. C.  J37/119/1999</w:t>
      </w:r>
    </w:p>
    <w:p w:rsidR="00F55737" w:rsidRPr="00E031EB" w:rsidRDefault="00F55737" w:rsidP="00F55737">
      <w:pPr>
        <w:tabs>
          <w:tab w:val="left" w:pos="303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Cod fiscal: RO 11711424</w:t>
      </w:r>
      <w:r w:rsidRPr="00E031EB">
        <w:rPr>
          <w:rFonts w:ascii="Times New Roman" w:hAnsi="Times New Roman" w:cs="Times New Roman"/>
          <w:sz w:val="28"/>
          <w:szCs w:val="28"/>
        </w:rPr>
        <w:tab/>
      </w:r>
    </w:p>
    <w:p w:rsidR="00F55737" w:rsidRPr="00E031EB" w:rsidRDefault="00F55737" w:rsidP="00F55737">
      <w:pPr>
        <w:tabs>
          <w:tab w:val="left" w:pos="2565"/>
          <w:tab w:val="left" w:pos="3030"/>
        </w:tabs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 xml:space="preserve">Tel./Fax: 0235314831 </w:t>
      </w:r>
      <w:r w:rsidRPr="00E031EB">
        <w:rPr>
          <w:rFonts w:ascii="Times New Roman" w:hAnsi="Times New Roman" w:cs="Times New Roman"/>
          <w:sz w:val="28"/>
          <w:szCs w:val="28"/>
        </w:rPr>
        <w:tab/>
      </w:r>
      <w:r w:rsidRPr="00E031EB">
        <w:rPr>
          <w:rFonts w:ascii="Times New Roman" w:hAnsi="Times New Roman" w:cs="Times New Roman"/>
          <w:sz w:val="28"/>
          <w:szCs w:val="28"/>
        </w:rPr>
        <w:tab/>
      </w:r>
    </w:p>
    <w:p w:rsidR="00F55737" w:rsidRPr="00E031EB" w:rsidRDefault="00F55737" w:rsidP="00F55737">
      <w:pPr>
        <w:pStyle w:val="Header"/>
        <w:rPr>
          <w:sz w:val="28"/>
          <w:szCs w:val="28"/>
        </w:rPr>
      </w:pPr>
      <w:r w:rsidRPr="00E031EB">
        <w:rPr>
          <w:sz w:val="28"/>
          <w:szCs w:val="28"/>
        </w:rPr>
        <w:t xml:space="preserve">E-mail: </w:t>
      </w:r>
      <w:hyperlink r:id="rId6" w:history="1">
        <w:r w:rsidRPr="00E031EB">
          <w:rPr>
            <w:rStyle w:val="Hyperlink"/>
            <w:rFonts w:eastAsiaTheme="majorEastAsia"/>
            <w:sz w:val="28"/>
            <w:szCs w:val="28"/>
          </w:rPr>
          <w:t>transurb</w:t>
        </w:r>
        <w:r w:rsidRPr="00E031EB">
          <w:rPr>
            <w:rStyle w:val="Hyperlink"/>
            <w:rFonts w:eastAsiaTheme="majorEastAsia"/>
            <w:sz w:val="28"/>
            <w:szCs w:val="28"/>
            <w:lang w:val="en-US"/>
          </w:rPr>
          <w:t>@yahoo.com</w:t>
        </w:r>
      </w:hyperlink>
      <w:r w:rsidRPr="00E031EB">
        <w:rPr>
          <w:sz w:val="28"/>
          <w:szCs w:val="28"/>
        </w:rPr>
        <w:t xml:space="preserve"> , web: </w:t>
      </w:r>
      <w:hyperlink r:id="rId7" w:history="1">
        <w:r w:rsidRPr="00E031EB">
          <w:rPr>
            <w:rStyle w:val="Hyperlink"/>
            <w:rFonts w:eastAsiaTheme="majorEastAsia"/>
            <w:sz w:val="28"/>
            <w:szCs w:val="28"/>
          </w:rPr>
          <w:t>www.transurb.ro</w:t>
        </w:r>
      </w:hyperlink>
    </w:p>
    <w:p w:rsidR="00F55737" w:rsidRPr="00E031EB" w:rsidRDefault="00F55737" w:rsidP="00F55737">
      <w:pPr>
        <w:pStyle w:val="NoSpacing"/>
        <w:rPr>
          <w:rFonts w:ascii="Times New Roman" w:hAnsi="Times New Roman" w:cs="Times New Roman"/>
          <w:b/>
          <w:i/>
          <w:sz w:val="28"/>
          <w:szCs w:val="28"/>
        </w:rPr>
      </w:pPr>
      <w:r w:rsidRPr="00E031EB">
        <w:rPr>
          <w:rFonts w:ascii="Times New Roman" w:hAnsi="Times New Roman" w:cs="Times New Roman"/>
          <w:b/>
          <w:i/>
          <w:sz w:val="28"/>
          <w:szCs w:val="28"/>
        </w:rPr>
        <w:t>AdunareaGeneralaOrdinara  aActionarilor</w:t>
      </w:r>
    </w:p>
    <w:p w:rsidR="00F55737" w:rsidRPr="00E031EB" w:rsidRDefault="00F55737" w:rsidP="00F55737">
      <w:pPr>
        <w:pStyle w:val="NoSpacing"/>
        <w:rPr>
          <w:rFonts w:ascii="Times New Roman" w:hAnsi="Times New Roman" w:cs="Times New Roman"/>
          <w:b/>
          <w:i/>
          <w:sz w:val="28"/>
          <w:szCs w:val="28"/>
        </w:rPr>
      </w:pPr>
    </w:p>
    <w:p w:rsidR="00F55737" w:rsidRPr="00E031EB" w:rsidRDefault="00F55737" w:rsidP="00F55737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 xml:space="preserve">HOTARAREA  NR. 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1EB">
        <w:rPr>
          <w:rFonts w:ascii="Times New Roman" w:hAnsi="Times New Roman" w:cs="Times New Roman"/>
          <w:b/>
          <w:sz w:val="28"/>
          <w:szCs w:val="28"/>
        </w:rPr>
        <w:t xml:space="preserve">din  </w:t>
      </w:r>
      <w:r>
        <w:rPr>
          <w:rFonts w:ascii="Times New Roman" w:hAnsi="Times New Roman" w:cs="Times New Roman"/>
          <w:b/>
          <w:sz w:val="28"/>
          <w:szCs w:val="28"/>
        </w:rPr>
        <w:t>14.11</w:t>
      </w:r>
      <w:r w:rsidRPr="00E031EB">
        <w:rPr>
          <w:rFonts w:ascii="Times New Roman" w:hAnsi="Times New Roman" w:cs="Times New Roman"/>
          <w:b/>
          <w:sz w:val="28"/>
          <w:szCs w:val="28"/>
        </w:rPr>
        <w:t>.2025</w:t>
      </w:r>
    </w:p>
    <w:p w:rsidR="00F55737" w:rsidRPr="00E031EB" w:rsidRDefault="00F55737" w:rsidP="00F55737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>A Adunarii Generale Ordinare a Actionarilor S.C. TRANSURB S.A. VASLUI</w:t>
      </w:r>
    </w:p>
    <w:p w:rsidR="00F55737" w:rsidRPr="00E031EB" w:rsidRDefault="00F55737" w:rsidP="00F55737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>Privindaprobarea</w:t>
      </w:r>
      <w:r>
        <w:rPr>
          <w:rFonts w:ascii="Times New Roman" w:hAnsi="Times New Roman" w:cs="Times New Roman"/>
          <w:b/>
          <w:sz w:val="28"/>
          <w:szCs w:val="28"/>
        </w:rPr>
        <w:t>RectificariiBugetului de VeniturisiCheltuieli al S.C. TRANSURB S.A. Vaslui – etapaoctombrie 2025</w:t>
      </w:r>
    </w:p>
    <w:p w:rsidR="00F55737" w:rsidRPr="00E031EB" w:rsidRDefault="00F55737" w:rsidP="00F55737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AdunareaGeneralaOrdinara a Actionarilor de la S.C. Transurb S.A.  Vaslui,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 xml:space="preserve">Intrunita in sedintaOrdinara din data de </w:t>
      </w:r>
      <w:r>
        <w:rPr>
          <w:rFonts w:ascii="Times New Roman" w:hAnsi="Times New Roman" w:cs="Times New Roman"/>
          <w:sz w:val="28"/>
          <w:szCs w:val="28"/>
        </w:rPr>
        <w:t>14.11</w:t>
      </w:r>
      <w:r w:rsidRPr="00E031EB">
        <w:rPr>
          <w:rFonts w:ascii="Times New Roman" w:hAnsi="Times New Roman" w:cs="Times New Roman"/>
          <w:sz w:val="28"/>
          <w:szCs w:val="28"/>
        </w:rPr>
        <w:t>.2025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 xml:space="preserve">Avand in vedere:  </w:t>
      </w:r>
    </w:p>
    <w:p w:rsidR="00F55737" w:rsidRPr="00E031EB" w:rsidRDefault="00F55737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OUG nr. 109/2011 privindguvernantacorporativa  aintreprinderilorpublice cu modificarilesicompletarileulterioare;</w:t>
      </w:r>
    </w:p>
    <w:p w:rsidR="00F55737" w:rsidRPr="00E031EB" w:rsidRDefault="00F55737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O.G. nr. 26/2013 privindintarireadisciplineifinanciare la nivelulunoroperatori economici la care statulsauunitatileadministrativ-teritoriale sunt actionariuniciorimajoritarisau detin direct ori indirect o participatiemajoritara;</w:t>
      </w:r>
    </w:p>
    <w:p w:rsidR="00F55737" w:rsidRDefault="00F55737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OMFP nr. 1802/2014 pentruaprobareareglementarilorcontabileprivindsituatiilefinanciareanualeindividualesisituatiilefinanciareanuale consolidate;</w:t>
      </w:r>
    </w:p>
    <w:p w:rsidR="00F55737" w:rsidRPr="00E031EB" w:rsidRDefault="00F55737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Nota de fundamentare nr. 2462 din 13.11.2025 privindrectificareaBugetului de veniturisicheltuieli pe anul 2025 al S.C. TRANSURB S.A. Vaslui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In conformitate cu ActulConstitutiv al S.C. TransurbS.A.Vaslui,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 xml:space="preserve">VazandOrdinea de zi a sedinteiordinarea AGA din </w:t>
      </w:r>
      <w:r>
        <w:rPr>
          <w:rFonts w:ascii="Times New Roman" w:hAnsi="Times New Roman" w:cs="Times New Roman"/>
          <w:sz w:val="28"/>
          <w:szCs w:val="28"/>
        </w:rPr>
        <w:t xml:space="preserve">14.11.2025 </w:t>
      </w:r>
      <w:r w:rsidRPr="00E031EB">
        <w:rPr>
          <w:rFonts w:ascii="Times New Roman" w:hAnsi="Times New Roman" w:cs="Times New Roman"/>
          <w:sz w:val="28"/>
          <w:szCs w:val="28"/>
        </w:rPr>
        <w:t>,avand ca punctemitereaHotarariiprivindaprobarea</w:t>
      </w:r>
      <w:r>
        <w:rPr>
          <w:rFonts w:ascii="Times New Roman" w:hAnsi="Times New Roman" w:cs="Times New Roman"/>
          <w:sz w:val="28"/>
          <w:szCs w:val="28"/>
        </w:rPr>
        <w:t xml:space="preserve">rectificariibugetului de veniturisicheltuieli al S.C. TRANSURB S.A. Vasluipe anul 2025 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E031EB">
        <w:rPr>
          <w:rFonts w:ascii="Times New Roman" w:hAnsi="Times New Roman" w:cs="Times New Roman"/>
          <w:b/>
          <w:i/>
          <w:sz w:val="28"/>
          <w:szCs w:val="28"/>
          <w:u w:val="single"/>
        </w:rPr>
        <w:t>HOTARASTE: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Default="00F55737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>Art.1</w:t>
      </w:r>
      <w:r w:rsidRPr="00E031EB">
        <w:rPr>
          <w:rFonts w:ascii="Times New Roman" w:hAnsi="Times New Roman" w:cs="Times New Roman"/>
          <w:sz w:val="28"/>
          <w:szCs w:val="28"/>
        </w:rPr>
        <w:t>. Se aproba</w:t>
      </w:r>
      <w:r>
        <w:rPr>
          <w:rFonts w:ascii="Times New Roman" w:hAnsi="Times New Roman" w:cs="Times New Roman"/>
          <w:sz w:val="28"/>
          <w:szCs w:val="28"/>
        </w:rPr>
        <w:t>rectificareaBugetului de veniturisicheltuieli al S.C. TRANSURB S.A. Vasluipe anul 2025, conform Notei de Fundamentare nr. 2462 din 13.11.2025</w:t>
      </w:r>
    </w:p>
    <w:p w:rsidR="007F52EA" w:rsidRPr="00E031EB" w:rsidRDefault="007F52EA" w:rsidP="00F55737">
      <w:pPr>
        <w:pStyle w:val="NoSpacing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 w:rsidRPr="00E031EB">
        <w:rPr>
          <w:rFonts w:ascii="Times New Roman" w:hAnsi="Times New Roman" w:cs="Times New Roman"/>
          <w:b/>
          <w:bCs/>
          <w:sz w:val="28"/>
          <w:szCs w:val="28"/>
        </w:rPr>
        <w:t xml:space="preserve">Art. 2.  </w:t>
      </w:r>
      <w:r w:rsidRPr="00E031EB">
        <w:rPr>
          <w:rFonts w:ascii="Times New Roman" w:hAnsi="Times New Roman" w:cs="Times New Roman"/>
          <w:sz w:val="28"/>
          <w:szCs w:val="28"/>
        </w:rPr>
        <w:t>PrezentaHotarareva fi publicata pe pagina electronica a societatii in conformitate cu dispozitiile OUG 109/2011 cu modificarilesicompletarileulterioare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031EB">
        <w:rPr>
          <w:rFonts w:ascii="Times New Roman" w:hAnsi="Times New Roman" w:cs="Times New Roman"/>
          <w:b/>
          <w:sz w:val="28"/>
          <w:szCs w:val="28"/>
          <w:u w:val="single"/>
        </w:rPr>
        <w:t>Data azi 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14.11</w:t>
      </w:r>
      <w:r w:rsidRPr="00E031EB">
        <w:rPr>
          <w:rFonts w:ascii="Times New Roman" w:hAnsi="Times New Roman" w:cs="Times New Roman"/>
          <w:b/>
          <w:sz w:val="28"/>
          <w:szCs w:val="28"/>
          <w:u w:val="single"/>
        </w:rPr>
        <w:t>.2025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55737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E031EB">
        <w:rPr>
          <w:rFonts w:ascii="Times New Roman" w:hAnsi="Times New Roman" w:cs="Times New Roman"/>
          <w:b/>
          <w:sz w:val="28"/>
          <w:szCs w:val="28"/>
          <w:u w:val="single"/>
        </w:rPr>
        <w:t>Reprezentant AGA,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  <w:u w:val="single"/>
        </w:rPr>
        <w:t xml:space="preserve">EPURE GABRIELA </w:t>
      </w:r>
      <w:r w:rsidRPr="00E031EB">
        <w:rPr>
          <w:rFonts w:ascii="Times New Roman" w:hAnsi="Times New Roman" w:cs="Times New Roman"/>
          <w:bCs/>
          <w:sz w:val="28"/>
          <w:szCs w:val="28"/>
        </w:rPr>
        <w:t>_____ ____________________________________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  <w:u w:val="single"/>
        </w:rPr>
        <w:t>GANGU MARICEL</w:t>
      </w:r>
      <w:r w:rsidRPr="00E031EB">
        <w:rPr>
          <w:rFonts w:ascii="Times New Roman" w:hAnsi="Times New Roman" w:cs="Times New Roman"/>
          <w:bCs/>
          <w:sz w:val="28"/>
          <w:szCs w:val="28"/>
        </w:rPr>
        <w:t xml:space="preserve"> ____________________________________________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>Presedinte de Sedinta,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>PresedinteleConsiliului de Administratie,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 xml:space="preserve"> AVRAM RUSU GICA </w:t>
      </w: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</w:p>
    <w:p w:rsidR="00F55737" w:rsidRPr="00E031EB" w:rsidRDefault="00F55737" w:rsidP="00F55737">
      <w:pPr>
        <w:pStyle w:val="NoSpacing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031EB">
        <w:rPr>
          <w:rFonts w:ascii="Times New Roman" w:hAnsi="Times New Roman" w:cs="Times New Roman"/>
          <w:b/>
          <w:sz w:val="28"/>
          <w:szCs w:val="28"/>
        </w:rPr>
        <w:t xml:space="preserve">Secretar, </w:t>
      </w:r>
    </w:p>
    <w:p w:rsidR="00F55737" w:rsidRPr="00E031EB" w:rsidRDefault="00F55737" w:rsidP="00F55737">
      <w:pPr>
        <w:pStyle w:val="NoSpacing"/>
        <w:jc w:val="both"/>
        <w:rPr>
          <w:sz w:val="28"/>
          <w:szCs w:val="28"/>
        </w:rPr>
      </w:pPr>
      <w:r w:rsidRPr="00E031EB">
        <w:rPr>
          <w:rFonts w:ascii="Times New Roman" w:hAnsi="Times New Roman" w:cs="Times New Roman"/>
          <w:sz w:val="28"/>
          <w:szCs w:val="28"/>
        </w:rPr>
        <w:t>Maties Liviu</w:t>
      </w:r>
    </w:p>
    <w:p w:rsidR="00F55737" w:rsidRPr="00E031EB" w:rsidRDefault="00F55737" w:rsidP="00F55737">
      <w:pPr>
        <w:rPr>
          <w:sz w:val="28"/>
          <w:szCs w:val="28"/>
        </w:rPr>
      </w:pPr>
    </w:p>
    <w:p w:rsidR="00F55737" w:rsidRPr="00E031EB" w:rsidRDefault="00F55737" w:rsidP="00F55737">
      <w:pPr>
        <w:rPr>
          <w:sz w:val="28"/>
          <w:szCs w:val="28"/>
        </w:rPr>
      </w:pPr>
    </w:p>
    <w:p w:rsidR="00F55737" w:rsidRPr="00E031EB" w:rsidRDefault="00F55737" w:rsidP="00F55737">
      <w:pPr>
        <w:rPr>
          <w:sz w:val="28"/>
          <w:szCs w:val="28"/>
        </w:rPr>
      </w:pPr>
    </w:p>
    <w:p w:rsidR="00824DFD" w:rsidRDefault="00824DFD"/>
    <w:sectPr w:rsidR="00824DFD" w:rsidSect="00C668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8F64D5"/>
    <w:multiLevelType w:val="hybridMultilevel"/>
    <w:tmpl w:val="44E8ED2E"/>
    <w:lvl w:ilvl="0" w:tplc="EC2E43F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55737"/>
    <w:rsid w:val="002B0C7A"/>
    <w:rsid w:val="00657883"/>
    <w:rsid w:val="006B6F78"/>
    <w:rsid w:val="006C2E69"/>
    <w:rsid w:val="007F52EA"/>
    <w:rsid w:val="00824DFD"/>
    <w:rsid w:val="00861DCD"/>
    <w:rsid w:val="00926937"/>
    <w:rsid w:val="00C668B5"/>
    <w:rsid w:val="00DD51D8"/>
    <w:rsid w:val="00F55737"/>
    <w:rsid w:val="00FB23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5737"/>
    <w:pPr>
      <w:spacing w:after="200" w:line="276" w:lineRule="auto"/>
    </w:pPr>
    <w:rPr>
      <w:kern w:val="0"/>
      <w:sz w:val="22"/>
      <w:szCs w:val="22"/>
      <w:lang w:val="ro-RO"/>
    </w:rPr>
  </w:style>
  <w:style w:type="paragraph" w:styleId="Heading1">
    <w:name w:val="heading 1"/>
    <w:basedOn w:val="Normal"/>
    <w:next w:val="Normal"/>
    <w:link w:val="Heading1Char"/>
    <w:uiPriority w:val="9"/>
    <w:qFormat/>
    <w:rsid w:val="00F557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57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557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557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557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557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557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557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557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57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557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557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5573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5573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557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557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557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557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557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557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557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557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557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557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557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5573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557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5573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55737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sid w:val="00F55737"/>
    <w:pPr>
      <w:spacing w:after="0" w:line="240" w:lineRule="auto"/>
    </w:pPr>
    <w:rPr>
      <w:rFonts w:eastAsiaTheme="minorEastAsia"/>
      <w:kern w:val="0"/>
      <w:sz w:val="22"/>
      <w:szCs w:val="22"/>
    </w:rPr>
  </w:style>
  <w:style w:type="character" w:styleId="Hyperlink">
    <w:name w:val="Hyperlink"/>
    <w:basedOn w:val="DefaultParagraphFont"/>
    <w:uiPriority w:val="99"/>
    <w:semiHidden/>
    <w:unhideWhenUsed/>
    <w:rsid w:val="00F55737"/>
    <w:rPr>
      <w:color w:val="0000FF"/>
      <w:u w:val="single"/>
    </w:rPr>
  </w:style>
  <w:style w:type="paragraph" w:styleId="Header">
    <w:name w:val="header"/>
    <w:basedOn w:val="Normal"/>
    <w:link w:val="HeaderChar"/>
    <w:rsid w:val="00F5573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HeaderChar">
    <w:name w:val="Header Char"/>
    <w:basedOn w:val="DefaultParagraphFont"/>
    <w:link w:val="Header"/>
    <w:rsid w:val="00F55737"/>
    <w:rPr>
      <w:rFonts w:ascii="Times New Roman" w:eastAsia="Times New Roman" w:hAnsi="Times New Roman" w:cs="Times New Roman"/>
      <w:kern w:val="0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321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2</cp:revision>
  <cp:lastPrinted>2025-11-14T06:42:00Z</cp:lastPrinted>
  <dcterms:created xsi:type="dcterms:W3CDTF">2025-11-14T10:09:00Z</dcterms:created>
  <dcterms:modified xsi:type="dcterms:W3CDTF">2025-11-14T10:09:00Z</dcterms:modified>
</cp:coreProperties>
</file>