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7476" w:rsidRPr="00715CCE" w:rsidRDefault="00917476" w:rsidP="00917476">
      <w:pPr>
        <w:spacing w:after="0" w:line="360" w:lineRule="auto"/>
        <w:jc w:val="both"/>
        <w:rPr>
          <w:rFonts w:ascii="Times New Roman" w:hAnsi="Times New Roman" w:cs="Times New Roman"/>
          <w:b/>
          <w:sz w:val="24"/>
          <w:szCs w:val="24"/>
        </w:rPr>
      </w:pPr>
      <w:r w:rsidRPr="00715CCE">
        <w:rPr>
          <w:rFonts w:ascii="Times New Roman" w:hAnsi="Times New Roman" w:cs="Times New Roman"/>
          <w:noProof/>
          <w:sz w:val="24"/>
          <w:szCs w:val="24"/>
          <w:lang w:val="ro-RO" w:eastAsia="ro-RO"/>
        </w:rPr>
        <w:drawing>
          <wp:anchor distT="0" distB="0" distL="114300" distR="114300" simplePos="0" relativeHeight="251659264" behindDoc="1" locked="0" layoutInCell="1" allowOverlap="1">
            <wp:simplePos x="0" y="0"/>
            <wp:positionH relativeFrom="column">
              <wp:posOffset>4732655</wp:posOffset>
            </wp:positionH>
            <wp:positionV relativeFrom="paragraph">
              <wp:posOffset>-93345</wp:posOffset>
            </wp:positionV>
            <wp:extent cx="1704975" cy="704850"/>
            <wp:effectExtent l="19050" t="0" r="952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04975" cy="704850"/>
                    </a:xfrm>
                    <a:prstGeom prst="rect">
                      <a:avLst/>
                    </a:prstGeom>
                    <a:noFill/>
                  </pic:spPr>
                </pic:pic>
              </a:graphicData>
            </a:graphic>
          </wp:anchor>
        </w:drawing>
      </w:r>
      <w:r w:rsidRPr="00715CCE">
        <w:rPr>
          <w:rFonts w:ascii="Times New Roman" w:hAnsi="Times New Roman" w:cs="Times New Roman"/>
          <w:b/>
          <w:sz w:val="24"/>
          <w:szCs w:val="24"/>
        </w:rPr>
        <w:t>TRANSURB  S.A.</w:t>
      </w:r>
    </w:p>
    <w:p w:rsidR="00917476" w:rsidRPr="00715CCE" w:rsidRDefault="00917476" w:rsidP="00917476">
      <w:pPr>
        <w:spacing w:after="0" w:line="360" w:lineRule="auto"/>
        <w:jc w:val="both"/>
        <w:rPr>
          <w:rFonts w:ascii="Times New Roman" w:hAnsi="Times New Roman" w:cs="Times New Roman"/>
          <w:b/>
          <w:sz w:val="24"/>
          <w:szCs w:val="24"/>
        </w:rPr>
      </w:pPr>
      <w:r w:rsidRPr="00715CCE">
        <w:rPr>
          <w:rFonts w:ascii="Times New Roman" w:hAnsi="Times New Roman" w:cs="Times New Roman"/>
          <w:b/>
          <w:sz w:val="24"/>
          <w:szCs w:val="24"/>
        </w:rPr>
        <w:t>Str. Decebal, nr. 3, VASLUI</w:t>
      </w:r>
    </w:p>
    <w:p w:rsidR="00917476" w:rsidRPr="00715CCE" w:rsidRDefault="00917476" w:rsidP="00917476">
      <w:pPr>
        <w:spacing w:after="0" w:line="360" w:lineRule="auto"/>
        <w:jc w:val="both"/>
        <w:rPr>
          <w:rFonts w:ascii="Times New Roman" w:hAnsi="Times New Roman" w:cs="Times New Roman"/>
          <w:b/>
          <w:sz w:val="24"/>
          <w:szCs w:val="24"/>
        </w:rPr>
      </w:pPr>
      <w:r w:rsidRPr="00715CCE">
        <w:rPr>
          <w:rFonts w:ascii="Times New Roman" w:hAnsi="Times New Roman" w:cs="Times New Roman"/>
          <w:b/>
          <w:sz w:val="24"/>
          <w:szCs w:val="24"/>
        </w:rPr>
        <w:t>Nr. înreg. R. C. J37/119/1999</w:t>
      </w:r>
    </w:p>
    <w:p w:rsidR="00917476" w:rsidRPr="00715CCE" w:rsidRDefault="00917476" w:rsidP="00917476">
      <w:pPr>
        <w:spacing w:after="0" w:line="360" w:lineRule="auto"/>
        <w:jc w:val="both"/>
        <w:rPr>
          <w:rFonts w:ascii="Times New Roman" w:hAnsi="Times New Roman" w:cs="Times New Roman"/>
          <w:b/>
          <w:sz w:val="24"/>
          <w:szCs w:val="24"/>
        </w:rPr>
      </w:pPr>
      <w:r w:rsidRPr="00715CCE">
        <w:rPr>
          <w:rFonts w:ascii="Times New Roman" w:hAnsi="Times New Roman" w:cs="Times New Roman"/>
          <w:b/>
          <w:sz w:val="24"/>
          <w:szCs w:val="24"/>
        </w:rPr>
        <w:t>Cod fiscal: RO 11711424</w:t>
      </w:r>
    </w:p>
    <w:p w:rsidR="00917476" w:rsidRPr="00715CCE" w:rsidRDefault="00917476" w:rsidP="00917476">
      <w:pPr>
        <w:spacing w:after="0" w:line="360" w:lineRule="auto"/>
        <w:jc w:val="both"/>
        <w:rPr>
          <w:rFonts w:ascii="Times New Roman" w:hAnsi="Times New Roman" w:cs="Times New Roman"/>
          <w:sz w:val="24"/>
          <w:szCs w:val="24"/>
        </w:rPr>
      </w:pPr>
      <w:r w:rsidRPr="00715CCE">
        <w:rPr>
          <w:rFonts w:ascii="Times New Roman" w:hAnsi="Times New Roman" w:cs="Times New Roman"/>
          <w:b/>
          <w:sz w:val="24"/>
          <w:szCs w:val="24"/>
        </w:rPr>
        <w:t>Tel./Fax: 0235314831</w:t>
      </w:r>
    </w:p>
    <w:p w:rsidR="00917476" w:rsidRDefault="00917476" w:rsidP="00917476">
      <w:pPr>
        <w:pStyle w:val="Header"/>
        <w:pBdr>
          <w:bottom w:val="single" w:sz="4" w:space="1" w:color="auto"/>
        </w:pBdr>
        <w:jc w:val="both"/>
      </w:pPr>
      <w:r w:rsidRPr="00715CCE">
        <w:t xml:space="preserve">E-mail: </w:t>
      </w:r>
      <w:hyperlink r:id="rId8" w:history="1">
        <w:r w:rsidRPr="00715CCE">
          <w:rPr>
            <w:rStyle w:val="Hyperlink"/>
            <w:color w:val="auto"/>
          </w:rPr>
          <w:t>transurb</w:t>
        </w:r>
        <w:r w:rsidRPr="00715CCE">
          <w:rPr>
            <w:rStyle w:val="Hyperlink"/>
            <w:color w:val="auto"/>
            <w:lang w:val="en-US"/>
          </w:rPr>
          <w:t>@yahoo.com</w:t>
        </w:r>
      </w:hyperlink>
      <w:r w:rsidRPr="00715CCE">
        <w:t xml:space="preserve"> , web: </w:t>
      </w:r>
      <w:hyperlink r:id="rId9" w:history="1">
        <w:r w:rsidRPr="00715CCE">
          <w:rPr>
            <w:rStyle w:val="Hyperlink"/>
            <w:color w:val="auto"/>
          </w:rPr>
          <w:t>www.transurb.ro</w:t>
        </w:r>
      </w:hyperlink>
    </w:p>
    <w:p w:rsidR="00C42F65" w:rsidRPr="00715CCE" w:rsidRDefault="00C42F65" w:rsidP="00917476">
      <w:pPr>
        <w:pStyle w:val="Header"/>
        <w:pBdr>
          <w:bottom w:val="single" w:sz="4" w:space="1" w:color="auto"/>
        </w:pBdr>
        <w:jc w:val="both"/>
      </w:pPr>
    </w:p>
    <w:p w:rsidR="00917476" w:rsidRPr="00715CCE" w:rsidRDefault="00917476" w:rsidP="00917476">
      <w:pPr>
        <w:jc w:val="center"/>
        <w:rPr>
          <w:rFonts w:ascii="Times New Roman" w:hAnsi="Times New Roman" w:cs="Times New Roman"/>
          <w:b/>
          <w:sz w:val="24"/>
          <w:szCs w:val="24"/>
        </w:rPr>
      </w:pPr>
    </w:p>
    <w:p w:rsidR="00917476" w:rsidRPr="00715CCE" w:rsidRDefault="00917476" w:rsidP="00917476">
      <w:pPr>
        <w:jc w:val="center"/>
        <w:rPr>
          <w:rFonts w:ascii="Times New Roman" w:hAnsi="Times New Roman" w:cs="Times New Roman"/>
          <w:b/>
          <w:sz w:val="24"/>
          <w:szCs w:val="24"/>
        </w:rPr>
      </w:pPr>
      <w:r w:rsidRPr="00715CCE">
        <w:rPr>
          <w:rFonts w:ascii="Times New Roman" w:hAnsi="Times New Roman" w:cs="Times New Roman"/>
          <w:b/>
          <w:sz w:val="24"/>
          <w:szCs w:val="24"/>
        </w:rPr>
        <w:t xml:space="preserve">PROCEDURĂ OPERATIONALA </w:t>
      </w:r>
    </w:p>
    <w:p w:rsidR="001D0649" w:rsidRPr="001D0649" w:rsidRDefault="001D0649" w:rsidP="001D0649">
      <w:pPr>
        <w:tabs>
          <w:tab w:val="left" w:pos="2565"/>
          <w:tab w:val="left" w:pos="3030"/>
        </w:tabs>
        <w:spacing w:after="0" w:line="360" w:lineRule="auto"/>
        <w:jc w:val="center"/>
        <w:rPr>
          <w:rFonts w:ascii="Times New Roman" w:hAnsi="Times New Roman" w:cs="Times New Roman"/>
          <w:b/>
          <w:sz w:val="24"/>
          <w:szCs w:val="24"/>
        </w:rPr>
      </w:pPr>
      <w:r w:rsidRPr="001D0649">
        <w:rPr>
          <w:rStyle w:val="shdr"/>
          <w:rFonts w:ascii="Times New Roman" w:hAnsi="Times New Roman" w:cs="Times New Roman"/>
          <w:b/>
          <w:sz w:val="24"/>
          <w:szCs w:val="24"/>
        </w:rPr>
        <w:t xml:space="preserve">privind </w:t>
      </w:r>
      <w:r w:rsidRPr="001D0649">
        <w:rPr>
          <w:rFonts w:ascii="Times New Roman" w:hAnsi="Times New Roman" w:cs="Times New Roman"/>
          <w:b/>
          <w:sz w:val="24"/>
          <w:szCs w:val="24"/>
        </w:rPr>
        <w:t>primirea, înregistrarea, examinarea, efectuarea de acţiuni</w:t>
      </w:r>
    </w:p>
    <w:p w:rsidR="001D0649" w:rsidRDefault="001D0649" w:rsidP="001D0649">
      <w:pPr>
        <w:tabs>
          <w:tab w:val="left" w:pos="2565"/>
          <w:tab w:val="left" w:pos="3030"/>
        </w:tabs>
        <w:spacing w:after="0" w:line="360" w:lineRule="auto"/>
        <w:jc w:val="center"/>
        <w:rPr>
          <w:rFonts w:ascii="Times New Roman" w:hAnsi="Times New Roman" w:cs="Times New Roman"/>
          <w:b/>
          <w:sz w:val="24"/>
          <w:szCs w:val="24"/>
        </w:rPr>
      </w:pPr>
      <w:r w:rsidRPr="001D0649">
        <w:rPr>
          <w:rFonts w:ascii="Times New Roman" w:hAnsi="Times New Roman" w:cs="Times New Roman"/>
          <w:b/>
          <w:sz w:val="24"/>
          <w:szCs w:val="24"/>
        </w:rPr>
        <w:t>subsecvente şi soluţionarea raportărilor interne</w:t>
      </w:r>
      <w:r w:rsidR="0000195B">
        <w:rPr>
          <w:rFonts w:ascii="Times New Roman" w:hAnsi="Times New Roman" w:cs="Times New Roman"/>
          <w:b/>
          <w:sz w:val="24"/>
          <w:szCs w:val="24"/>
        </w:rPr>
        <w:t xml:space="preserve"> si </w:t>
      </w:r>
    </w:p>
    <w:p w:rsidR="0000195B" w:rsidRPr="001D0649" w:rsidRDefault="0000195B" w:rsidP="001D0649">
      <w:pPr>
        <w:tabs>
          <w:tab w:val="left" w:pos="2565"/>
          <w:tab w:val="left" w:pos="3030"/>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protectia avertizorilor in interes public</w:t>
      </w:r>
    </w:p>
    <w:p w:rsidR="00917476" w:rsidRPr="00715CCE" w:rsidRDefault="00917476" w:rsidP="00917476">
      <w:pPr>
        <w:jc w:val="center"/>
        <w:rPr>
          <w:rFonts w:ascii="Times New Roman" w:hAnsi="Times New Roman" w:cs="Times New Roman"/>
          <w:b/>
          <w:sz w:val="24"/>
          <w:szCs w:val="24"/>
        </w:rPr>
      </w:pPr>
    </w:p>
    <w:tbl>
      <w:tblPr>
        <w:tblStyle w:val="TableGrid"/>
        <w:tblW w:w="0" w:type="auto"/>
        <w:tblLook w:val="04A0"/>
      </w:tblPr>
      <w:tblGrid>
        <w:gridCol w:w="2092"/>
        <w:gridCol w:w="1843"/>
        <w:gridCol w:w="3027"/>
        <w:gridCol w:w="1230"/>
        <w:gridCol w:w="1096"/>
      </w:tblGrid>
      <w:tr w:rsidR="00917476" w:rsidRPr="00715CCE" w:rsidTr="008545FC">
        <w:trPr>
          <w:trHeight w:val="472"/>
        </w:trPr>
        <w:tc>
          <w:tcPr>
            <w:tcW w:w="2092" w:type="dxa"/>
            <w:vMerge w:val="restart"/>
          </w:tcPr>
          <w:p w:rsidR="00917476" w:rsidRPr="00715CCE" w:rsidRDefault="00917476" w:rsidP="008545FC">
            <w:pPr>
              <w:tabs>
                <w:tab w:val="left" w:pos="1584"/>
              </w:tabs>
              <w:rPr>
                <w:rFonts w:ascii="Times New Roman" w:hAnsi="Times New Roman" w:cs="Times New Roman"/>
                <w:sz w:val="24"/>
                <w:szCs w:val="24"/>
              </w:rPr>
            </w:pPr>
          </w:p>
          <w:p w:rsidR="00917476" w:rsidRPr="00715CCE" w:rsidRDefault="00917476" w:rsidP="008545FC">
            <w:pPr>
              <w:tabs>
                <w:tab w:val="left" w:pos="1584"/>
              </w:tabs>
              <w:rPr>
                <w:rFonts w:ascii="Times New Roman" w:hAnsi="Times New Roman" w:cs="Times New Roman"/>
                <w:sz w:val="24"/>
                <w:szCs w:val="24"/>
              </w:rPr>
            </w:pPr>
            <w:r w:rsidRPr="00715CCE">
              <w:rPr>
                <w:rFonts w:ascii="Times New Roman" w:hAnsi="Times New Roman" w:cs="Times New Roman"/>
                <w:sz w:val="24"/>
                <w:szCs w:val="24"/>
              </w:rPr>
              <w:t>TRANSURB S.A.</w:t>
            </w:r>
          </w:p>
          <w:p w:rsidR="00917476" w:rsidRPr="00715CCE" w:rsidRDefault="00917476" w:rsidP="008545FC">
            <w:pPr>
              <w:tabs>
                <w:tab w:val="left" w:pos="1584"/>
              </w:tabs>
              <w:rPr>
                <w:rFonts w:ascii="Times New Roman" w:hAnsi="Times New Roman" w:cs="Times New Roman"/>
                <w:sz w:val="24"/>
                <w:szCs w:val="24"/>
              </w:rPr>
            </w:pPr>
            <w:r w:rsidRPr="00715CCE">
              <w:rPr>
                <w:rFonts w:ascii="Times New Roman" w:hAnsi="Times New Roman" w:cs="Times New Roman"/>
                <w:sz w:val="24"/>
                <w:szCs w:val="24"/>
              </w:rPr>
              <w:t>VASLUI</w:t>
            </w:r>
          </w:p>
        </w:tc>
        <w:tc>
          <w:tcPr>
            <w:tcW w:w="1843" w:type="dxa"/>
            <w:vMerge w:val="restart"/>
          </w:tcPr>
          <w:p w:rsidR="00917476" w:rsidRPr="00715CCE" w:rsidRDefault="00917476" w:rsidP="008545FC">
            <w:pPr>
              <w:tabs>
                <w:tab w:val="left" w:pos="1584"/>
              </w:tabs>
              <w:rPr>
                <w:rFonts w:ascii="Times New Roman" w:hAnsi="Times New Roman" w:cs="Times New Roman"/>
                <w:sz w:val="24"/>
                <w:szCs w:val="24"/>
              </w:rPr>
            </w:pPr>
          </w:p>
          <w:p w:rsidR="00917476" w:rsidRPr="00715CCE" w:rsidRDefault="00917476" w:rsidP="008545FC">
            <w:pPr>
              <w:tabs>
                <w:tab w:val="left" w:pos="1584"/>
              </w:tabs>
              <w:rPr>
                <w:rFonts w:ascii="Times New Roman" w:hAnsi="Times New Roman" w:cs="Times New Roman"/>
                <w:sz w:val="24"/>
                <w:szCs w:val="24"/>
              </w:rPr>
            </w:pPr>
            <w:r w:rsidRPr="00715CCE">
              <w:rPr>
                <w:rFonts w:ascii="Times New Roman" w:hAnsi="Times New Roman" w:cs="Times New Roman"/>
                <w:sz w:val="24"/>
                <w:szCs w:val="24"/>
              </w:rPr>
              <w:t>Compartimentul</w:t>
            </w:r>
          </w:p>
          <w:p w:rsidR="00917476" w:rsidRPr="00715CCE" w:rsidRDefault="00917476" w:rsidP="008545FC">
            <w:pPr>
              <w:tabs>
                <w:tab w:val="left" w:pos="1584"/>
              </w:tabs>
              <w:rPr>
                <w:rFonts w:ascii="Times New Roman" w:hAnsi="Times New Roman" w:cs="Times New Roman"/>
                <w:sz w:val="24"/>
                <w:szCs w:val="24"/>
              </w:rPr>
            </w:pPr>
          </w:p>
        </w:tc>
        <w:tc>
          <w:tcPr>
            <w:tcW w:w="3027" w:type="dxa"/>
            <w:vMerge w:val="restart"/>
          </w:tcPr>
          <w:p w:rsidR="00917476" w:rsidRPr="00715CCE" w:rsidRDefault="00917476" w:rsidP="008545FC">
            <w:pPr>
              <w:tabs>
                <w:tab w:val="left" w:pos="1584"/>
              </w:tabs>
              <w:rPr>
                <w:rFonts w:ascii="Times New Roman" w:hAnsi="Times New Roman" w:cs="Times New Roman"/>
                <w:sz w:val="24"/>
                <w:szCs w:val="24"/>
              </w:rPr>
            </w:pPr>
          </w:p>
          <w:p w:rsidR="001D0649" w:rsidRPr="001D0649" w:rsidRDefault="001D0649" w:rsidP="001D0649">
            <w:pPr>
              <w:tabs>
                <w:tab w:val="left" w:pos="2565"/>
                <w:tab w:val="left" w:pos="3030"/>
              </w:tabs>
              <w:spacing w:line="360" w:lineRule="auto"/>
              <w:jc w:val="center"/>
              <w:rPr>
                <w:rFonts w:ascii="Times New Roman" w:hAnsi="Times New Roman" w:cs="Times New Roman"/>
                <w:b/>
                <w:sz w:val="24"/>
                <w:szCs w:val="24"/>
              </w:rPr>
            </w:pPr>
            <w:r>
              <w:rPr>
                <w:rStyle w:val="shdr"/>
                <w:rFonts w:ascii="Times New Roman" w:hAnsi="Times New Roman" w:cs="Times New Roman"/>
                <w:b/>
                <w:sz w:val="24"/>
                <w:szCs w:val="24"/>
              </w:rPr>
              <w:t xml:space="preserve">Procedura operationala </w:t>
            </w:r>
            <w:r w:rsidRPr="001D0649">
              <w:rPr>
                <w:rStyle w:val="shdr"/>
                <w:rFonts w:ascii="Times New Roman" w:hAnsi="Times New Roman" w:cs="Times New Roman"/>
                <w:b/>
                <w:sz w:val="24"/>
                <w:szCs w:val="24"/>
              </w:rPr>
              <w:t xml:space="preserve">privind </w:t>
            </w:r>
            <w:r w:rsidRPr="001D0649">
              <w:rPr>
                <w:rFonts w:ascii="Times New Roman" w:hAnsi="Times New Roman" w:cs="Times New Roman"/>
                <w:b/>
                <w:sz w:val="24"/>
                <w:szCs w:val="24"/>
              </w:rPr>
              <w:t>primirea, înregistrarea, examinarea, efectuarea de acţiuni</w:t>
            </w:r>
          </w:p>
          <w:p w:rsidR="0000195B" w:rsidRDefault="001D0649" w:rsidP="0000195B">
            <w:pPr>
              <w:tabs>
                <w:tab w:val="left" w:pos="2565"/>
                <w:tab w:val="left" w:pos="3030"/>
              </w:tabs>
              <w:spacing w:line="360" w:lineRule="auto"/>
              <w:jc w:val="center"/>
              <w:rPr>
                <w:rFonts w:ascii="Times New Roman" w:hAnsi="Times New Roman" w:cs="Times New Roman"/>
                <w:b/>
                <w:sz w:val="24"/>
                <w:szCs w:val="24"/>
              </w:rPr>
            </w:pPr>
            <w:r w:rsidRPr="001D0649">
              <w:rPr>
                <w:rFonts w:ascii="Times New Roman" w:hAnsi="Times New Roman" w:cs="Times New Roman"/>
                <w:b/>
                <w:sz w:val="24"/>
                <w:szCs w:val="24"/>
              </w:rPr>
              <w:t>subsecvente şi soluţionarea raportărilor interne</w:t>
            </w:r>
            <w:r w:rsidR="0000195B">
              <w:rPr>
                <w:rFonts w:ascii="Times New Roman" w:hAnsi="Times New Roman" w:cs="Times New Roman"/>
                <w:b/>
                <w:sz w:val="24"/>
                <w:szCs w:val="24"/>
              </w:rPr>
              <w:t xml:space="preserve"> si </w:t>
            </w:r>
          </w:p>
          <w:p w:rsidR="0000195B" w:rsidRPr="001D0649" w:rsidRDefault="0000195B" w:rsidP="0000195B">
            <w:pPr>
              <w:tabs>
                <w:tab w:val="left" w:pos="2565"/>
                <w:tab w:val="left" w:pos="3030"/>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protectia avertizorilor in interes public</w:t>
            </w:r>
          </w:p>
          <w:p w:rsidR="00917476" w:rsidRPr="00715CCE" w:rsidRDefault="00917476" w:rsidP="00715CCE">
            <w:pPr>
              <w:tabs>
                <w:tab w:val="left" w:pos="1584"/>
              </w:tabs>
              <w:rPr>
                <w:rFonts w:ascii="Times New Roman" w:hAnsi="Times New Roman" w:cs="Times New Roman"/>
                <w:sz w:val="24"/>
                <w:szCs w:val="24"/>
              </w:rPr>
            </w:pPr>
          </w:p>
        </w:tc>
        <w:tc>
          <w:tcPr>
            <w:tcW w:w="2326" w:type="dxa"/>
            <w:gridSpan w:val="2"/>
          </w:tcPr>
          <w:p w:rsidR="00917476" w:rsidRPr="00715CCE" w:rsidRDefault="00917476" w:rsidP="008545FC">
            <w:pPr>
              <w:tabs>
                <w:tab w:val="left" w:pos="1584"/>
              </w:tabs>
              <w:jc w:val="center"/>
              <w:rPr>
                <w:rFonts w:ascii="Times New Roman" w:hAnsi="Times New Roman" w:cs="Times New Roman"/>
                <w:sz w:val="24"/>
                <w:szCs w:val="24"/>
              </w:rPr>
            </w:pPr>
            <w:r w:rsidRPr="00715CCE">
              <w:rPr>
                <w:rFonts w:ascii="Times New Roman" w:hAnsi="Times New Roman" w:cs="Times New Roman"/>
                <w:sz w:val="24"/>
                <w:szCs w:val="24"/>
              </w:rPr>
              <w:t>Ediția : 1</w:t>
            </w:r>
          </w:p>
        </w:tc>
      </w:tr>
      <w:tr w:rsidR="00917476" w:rsidRPr="00715CCE" w:rsidTr="008545FC">
        <w:trPr>
          <w:trHeight w:val="327"/>
        </w:trPr>
        <w:tc>
          <w:tcPr>
            <w:tcW w:w="2092" w:type="dxa"/>
            <w:vMerge/>
          </w:tcPr>
          <w:p w:rsidR="00917476" w:rsidRPr="00715CCE" w:rsidRDefault="00917476" w:rsidP="008545FC">
            <w:pPr>
              <w:tabs>
                <w:tab w:val="left" w:pos="1584"/>
              </w:tabs>
              <w:rPr>
                <w:rFonts w:ascii="Times New Roman" w:hAnsi="Times New Roman" w:cs="Times New Roman"/>
                <w:sz w:val="24"/>
                <w:szCs w:val="24"/>
              </w:rPr>
            </w:pPr>
          </w:p>
        </w:tc>
        <w:tc>
          <w:tcPr>
            <w:tcW w:w="1843" w:type="dxa"/>
            <w:vMerge/>
          </w:tcPr>
          <w:p w:rsidR="00917476" w:rsidRPr="00715CCE" w:rsidRDefault="00917476" w:rsidP="008545FC">
            <w:pPr>
              <w:tabs>
                <w:tab w:val="left" w:pos="1584"/>
              </w:tabs>
              <w:rPr>
                <w:rFonts w:ascii="Times New Roman" w:hAnsi="Times New Roman" w:cs="Times New Roman"/>
                <w:sz w:val="24"/>
                <w:szCs w:val="24"/>
              </w:rPr>
            </w:pPr>
          </w:p>
        </w:tc>
        <w:tc>
          <w:tcPr>
            <w:tcW w:w="3027" w:type="dxa"/>
            <w:vMerge/>
          </w:tcPr>
          <w:p w:rsidR="00917476" w:rsidRPr="00715CCE" w:rsidRDefault="00917476" w:rsidP="008545FC">
            <w:pPr>
              <w:tabs>
                <w:tab w:val="left" w:pos="1584"/>
              </w:tabs>
              <w:rPr>
                <w:rFonts w:ascii="Times New Roman" w:hAnsi="Times New Roman" w:cs="Times New Roman"/>
                <w:sz w:val="24"/>
                <w:szCs w:val="24"/>
              </w:rPr>
            </w:pPr>
          </w:p>
        </w:tc>
        <w:tc>
          <w:tcPr>
            <w:tcW w:w="1230" w:type="dxa"/>
          </w:tcPr>
          <w:p w:rsidR="00917476" w:rsidRPr="00715CCE" w:rsidRDefault="00917476" w:rsidP="008545FC">
            <w:pPr>
              <w:tabs>
                <w:tab w:val="left" w:pos="1584"/>
              </w:tabs>
              <w:rPr>
                <w:rFonts w:ascii="Times New Roman" w:hAnsi="Times New Roman" w:cs="Times New Roman"/>
                <w:b/>
                <w:sz w:val="24"/>
                <w:szCs w:val="24"/>
              </w:rPr>
            </w:pPr>
            <w:r w:rsidRPr="00715CCE">
              <w:rPr>
                <w:rFonts w:ascii="Times New Roman" w:hAnsi="Times New Roman" w:cs="Times New Roman"/>
                <w:b/>
                <w:sz w:val="24"/>
                <w:szCs w:val="24"/>
              </w:rPr>
              <w:t xml:space="preserve">Page  1  </w:t>
            </w:r>
          </w:p>
        </w:tc>
        <w:tc>
          <w:tcPr>
            <w:tcW w:w="1096" w:type="dxa"/>
          </w:tcPr>
          <w:p w:rsidR="00917476" w:rsidRPr="00715CCE" w:rsidRDefault="00917476" w:rsidP="008545FC">
            <w:pPr>
              <w:tabs>
                <w:tab w:val="left" w:pos="1584"/>
              </w:tabs>
              <w:rPr>
                <w:rFonts w:ascii="Times New Roman" w:hAnsi="Times New Roman" w:cs="Times New Roman"/>
                <w:b/>
                <w:sz w:val="24"/>
                <w:szCs w:val="24"/>
              </w:rPr>
            </w:pPr>
            <w:r w:rsidRPr="00715CCE">
              <w:rPr>
                <w:rFonts w:ascii="Times New Roman" w:hAnsi="Times New Roman" w:cs="Times New Roman"/>
                <w:b/>
                <w:sz w:val="24"/>
                <w:szCs w:val="24"/>
              </w:rPr>
              <w:t>Revizia:</w:t>
            </w:r>
          </w:p>
        </w:tc>
      </w:tr>
      <w:tr w:rsidR="00917476" w:rsidRPr="00715CCE" w:rsidTr="008545FC">
        <w:trPr>
          <w:trHeight w:val="301"/>
        </w:trPr>
        <w:tc>
          <w:tcPr>
            <w:tcW w:w="2092" w:type="dxa"/>
            <w:vMerge/>
          </w:tcPr>
          <w:p w:rsidR="00917476" w:rsidRPr="00715CCE" w:rsidRDefault="00917476" w:rsidP="008545FC">
            <w:pPr>
              <w:tabs>
                <w:tab w:val="left" w:pos="1584"/>
              </w:tabs>
              <w:rPr>
                <w:rFonts w:ascii="Times New Roman" w:hAnsi="Times New Roman" w:cs="Times New Roman"/>
                <w:sz w:val="24"/>
                <w:szCs w:val="24"/>
              </w:rPr>
            </w:pPr>
          </w:p>
        </w:tc>
        <w:tc>
          <w:tcPr>
            <w:tcW w:w="1843" w:type="dxa"/>
            <w:vMerge/>
          </w:tcPr>
          <w:p w:rsidR="00917476" w:rsidRPr="00715CCE" w:rsidRDefault="00917476" w:rsidP="008545FC">
            <w:pPr>
              <w:tabs>
                <w:tab w:val="left" w:pos="1584"/>
              </w:tabs>
              <w:rPr>
                <w:rFonts w:ascii="Times New Roman" w:hAnsi="Times New Roman" w:cs="Times New Roman"/>
                <w:sz w:val="24"/>
                <w:szCs w:val="24"/>
              </w:rPr>
            </w:pPr>
          </w:p>
        </w:tc>
        <w:tc>
          <w:tcPr>
            <w:tcW w:w="3027" w:type="dxa"/>
            <w:vMerge/>
          </w:tcPr>
          <w:p w:rsidR="00917476" w:rsidRPr="00715CCE" w:rsidRDefault="00917476" w:rsidP="008545FC">
            <w:pPr>
              <w:tabs>
                <w:tab w:val="left" w:pos="1584"/>
              </w:tabs>
              <w:rPr>
                <w:rFonts w:ascii="Times New Roman" w:hAnsi="Times New Roman" w:cs="Times New Roman"/>
                <w:sz w:val="24"/>
                <w:szCs w:val="24"/>
              </w:rPr>
            </w:pPr>
          </w:p>
        </w:tc>
        <w:tc>
          <w:tcPr>
            <w:tcW w:w="2326" w:type="dxa"/>
            <w:gridSpan w:val="2"/>
          </w:tcPr>
          <w:p w:rsidR="00917476" w:rsidRPr="00715CCE" w:rsidRDefault="00917476" w:rsidP="008545FC">
            <w:pPr>
              <w:tabs>
                <w:tab w:val="left" w:pos="1584"/>
              </w:tabs>
              <w:rPr>
                <w:rFonts w:ascii="Times New Roman" w:hAnsi="Times New Roman" w:cs="Times New Roman"/>
                <w:sz w:val="24"/>
                <w:szCs w:val="24"/>
              </w:rPr>
            </w:pPr>
            <w:r w:rsidRPr="00715CCE">
              <w:rPr>
                <w:rFonts w:ascii="Times New Roman" w:hAnsi="Times New Roman" w:cs="Times New Roman"/>
                <w:sz w:val="24"/>
                <w:szCs w:val="24"/>
              </w:rPr>
              <w:t>Exemplar nr. 1</w:t>
            </w:r>
          </w:p>
        </w:tc>
      </w:tr>
    </w:tbl>
    <w:p w:rsidR="00917476" w:rsidRPr="00715CCE" w:rsidRDefault="00917476" w:rsidP="00917476">
      <w:pPr>
        <w:tabs>
          <w:tab w:val="left" w:pos="1584"/>
        </w:tabs>
        <w:jc w:val="center"/>
        <w:rPr>
          <w:rFonts w:ascii="Times New Roman" w:hAnsi="Times New Roman" w:cs="Times New Roman"/>
          <w:sz w:val="24"/>
          <w:szCs w:val="24"/>
        </w:rPr>
      </w:pPr>
    </w:p>
    <w:p w:rsidR="00917476" w:rsidRPr="00715CCE" w:rsidRDefault="00917476" w:rsidP="00917476">
      <w:pPr>
        <w:pStyle w:val="ListParagraph"/>
        <w:numPr>
          <w:ilvl w:val="0"/>
          <w:numId w:val="1"/>
        </w:numPr>
        <w:rPr>
          <w:rFonts w:ascii="Times New Roman" w:hAnsi="Times New Roman" w:cs="Times New Roman"/>
          <w:sz w:val="24"/>
          <w:szCs w:val="24"/>
        </w:rPr>
      </w:pPr>
      <w:r w:rsidRPr="00715CCE">
        <w:rPr>
          <w:rFonts w:ascii="Times New Roman" w:hAnsi="Times New Roman" w:cs="Times New Roman"/>
          <w:sz w:val="24"/>
          <w:szCs w:val="24"/>
        </w:rPr>
        <w:t>LISTA RESPONSABILILOR CU ELABORAREA, VERIFICAREA ȘI APROBAREA EDIȚIEI/ REVIZIEI</w:t>
      </w:r>
    </w:p>
    <w:tbl>
      <w:tblPr>
        <w:tblStyle w:val="TableGrid"/>
        <w:tblW w:w="0" w:type="auto"/>
        <w:tblLook w:val="04A0"/>
      </w:tblPr>
      <w:tblGrid>
        <w:gridCol w:w="1544"/>
        <w:gridCol w:w="1548"/>
        <w:gridCol w:w="1548"/>
        <w:gridCol w:w="10"/>
        <w:gridCol w:w="1535"/>
        <w:gridCol w:w="1545"/>
        <w:gridCol w:w="1558"/>
      </w:tblGrid>
      <w:tr w:rsidR="00917476" w:rsidRPr="00715CCE" w:rsidTr="008545FC">
        <w:tc>
          <w:tcPr>
            <w:tcW w:w="1544"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Ediția/</w:t>
            </w:r>
          </w:p>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Revizia</w:t>
            </w:r>
          </w:p>
        </w:tc>
        <w:tc>
          <w:tcPr>
            <w:tcW w:w="1548"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Operațiunea</w:t>
            </w:r>
          </w:p>
        </w:tc>
        <w:tc>
          <w:tcPr>
            <w:tcW w:w="1548"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Numele și prenumele</w:t>
            </w:r>
          </w:p>
        </w:tc>
        <w:tc>
          <w:tcPr>
            <w:tcW w:w="1545" w:type="dxa"/>
            <w:gridSpan w:val="2"/>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Funcția</w:t>
            </w:r>
          </w:p>
        </w:tc>
        <w:tc>
          <w:tcPr>
            <w:tcW w:w="1545"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Data</w:t>
            </w:r>
          </w:p>
        </w:tc>
        <w:tc>
          <w:tcPr>
            <w:tcW w:w="1558"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Semnătura</w:t>
            </w:r>
          </w:p>
        </w:tc>
      </w:tr>
      <w:tr w:rsidR="00917476" w:rsidRPr="00715CCE" w:rsidTr="008545FC">
        <w:tblPrEx>
          <w:tblLook w:val="0000"/>
        </w:tblPrEx>
        <w:trPr>
          <w:trHeight w:val="798"/>
        </w:trPr>
        <w:tc>
          <w:tcPr>
            <w:tcW w:w="1544" w:type="dxa"/>
            <w:vMerge w:val="restart"/>
          </w:tcPr>
          <w:p w:rsidR="00917476" w:rsidRPr="00715CCE" w:rsidRDefault="00917476" w:rsidP="008545FC">
            <w:pPr>
              <w:rPr>
                <w:rFonts w:ascii="Times New Roman" w:hAnsi="Times New Roman" w:cs="Times New Roman"/>
                <w:sz w:val="24"/>
                <w:szCs w:val="24"/>
              </w:rPr>
            </w:pPr>
          </w:p>
          <w:p w:rsidR="00917476" w:rsidRPr="00715CCE" w:rsidRDefault="00917476" w:rsidP="008545FC">
            <w:pPr>
              <w:rPr>
                <w:rFonts w:ascii="Times New Roman" w:hAnsi="Times New Roman" w:cs="Times New Roman"/>
                <w:sz w:val="24"/>
                <w:szCs w:val="24"/>
              </w:rPr>
            </w:pPr>
          </w:p>
          <w:p w:rsidR="00917476" w:rsidRPr="00715CCE" w:rsidRDefault="00917476" w:rsidP="008545FC">
            <w:pPr>
              <w:rPr>
                <w:rFonts w:ascii="Times New Roman" w:hAnsi="Times New Roman" w:cs="Times New Roman"/>
                <w:sz w:val="24"/>
                <w:szCs w:val="24"/>
              </w:rPr>
            </w:pPr>
          </w:p>
          <w:p w:rsidR="00917476" w:rsidRPr="00715CCE" w:rsidRDefault="00917476" w:rsidP="008545FC">
            <w:pPr>
              <w:rPr>
                <w:rFonts w:ascii="Times New Roman" w:hAnsi="Times New Roman" w:cs="Times New Roman"/>
                <w:sz w:val="24"/>
                <w:szCs w:val="24"/>
              </w:rPr>
            </w:pPr>
          </w:p>
          <w:p w:rsidR="00917476" w:rsidRPr="00715CCE" w:rsidRDefault="00917476" w:rsidP="008545FC">
            <w:pPr>
              <w:rPr>
                <w:rFonts w:ascii="Times New Roman" w:hAnsi="Times New Roman" w:cs="Times New Roman"/>
                <w:sz w:val="24"/>
                <w:szCs w:val="24"/>
              </w:rPr>
            </w:pPr>
          </w:p>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Ediția 1</w:t>
            </w:r>
          </w:p>
        </w:tc>
        <w:tc>
          <w:tcPr>
            <w:tcW w:w="1548" w:type="dxa"/>
          </w:tcPr>
          <w:p w:rsidR="00917476" w:rsidRPr="00715CCE" w:rsidRDefault="00917476" w:rsidP="008545FC">
            <w:pPr>
              <w:rPr>
                <w:rFonts w:ascii="Times New Roman" w:hAnsi="Times New Roman" w:cs="Times New Roman"/>
                <w:sz w:val="24"/>
                <w:szCs w:val="24"/>
              </w:rPr>
            </w:pPr>
          </w:p>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Elaborat</w:t>
            </w:r>
          </w:p>
        </w:tc>
        <w:tc>
          <w:tcPr>
            <w:tcW w:w="1558" w:type="dxa"/>
            <w:gridSpan w:val="2"/>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Maties Liviu</w:t>
            </w:r>
          </w:p>
        </w:tc>
        <w:tc>
          <w:tcPr>
            <w:tcW w:w="1535" w:type="dxa"/>
          </w:tcPr>
          <w:p w:rsidR="00917476" w:rsidRPr="00715CCE" w:rsidRDefault="00715CCE" w:rsidP="008545FC">
            <w:pPr>
              <w:rPr>
                <w:rFonts w:ascii="Times New Roman" w:hAnsi="Times New Roman" w:cs="Times New Roman"/>
                <w:sz w:val="24"/>
                <w:szCs w:val="24"/>
              </w:rPr>
            </w:pPr>
            <w:r w:rsidRPr="00715CCE">
              <w:rPr>
                <w:rFonts w:ascii="Times New Roman" w:hAnsi="Times New Roman" w:cs="Times New Roman"/>
                <w:sz w:val="24"/>
                <w:szCs w:val="24"/>
              </w:rPr>
              <w:t>Sef Oficiu Juridic</w:t>
            </w:r>
          </w:p>
        </w:tc>
        <w:tc>
          <w:tcPr>
            <w:tcW w:w="1545" w:type="dxa"/>
          </w:tcPr>
          <w:p w:rsidR="00917476" w:rsidRPr="00715CCE" w:rsidRDefault="00917476" w:rsidP="008545FC">
            <w:pPr>
              <w:rPr>
                <w:rFonts w:ascii="Times New Roman" w:hAnsi="Times New Roman" w:cs="Times New Roman"/>
                <w:sz w:val="24"/>
                <w:szCs w:val="24"/>
              </w:rPr>
            </w:pPr>
          </w:p>
        </w:tc>
        <w:tc>
          <w:tcPr>
            <w:tcW w:w="1558" w:type="dxa"/>
          </w:tcPr>
          <w:p w:rsidR="00917476" w:rsidRPr="00715CCE" w:rsidRDefault="00917476" w:rsidP="008545FC">
            <w:pPr>
              <w:rPr>
                <w:rFonts w:ascii="Times New Roman" w:hAnsi="Times New Roman" w:cs="Times New Roman"/>
                <w:sz w:val="24"/>
                <w:szCs w:val="24"/>
              </w:rPr>
            </w:pPr>
          </w:p>
        </w:tc>
      </w:tr>
      <w:tr w:rsidR="00917476" w:rsidRPr="00715CCE" w:rsidTr="008545FC">
        <w:tblPrEx>
          <w:tblLook w:val="0000"/>
        </w:tblPrEx>
        <w:trPr>
          <w:trHeight w:val="930"/>
        </w:trPr>
        <w:tc>
          <w:tcPr>
            <w:tcW w:w="1544" w:type="dxa"/>
            <w:vMerge/>
          </w:tcPr>
          <w:p w:rsidR="00917476" w:rsidRPr="00715CCE" w:rsidRDefault="00917476" w:rsidP="008545FC">
            <w:pPr>
              <w:rPr>
                <w:rFonts w:ascii="Times New Roman" w:hAnsi="Times New Roman" w:cs="Times New Roman"/>
                <w:sz w:val="24"/>
                <w:szCs w:val="24"/>
              </w:rPr>
            </w:pPr>
          </w:p>
        </w:tc>
        <w:tc>
          <w:tcPr>
            <w:tcW w:w="1548" w:type="dxa"/>
          </w:tcPr>
          <w:p w:rsidR="00917476" w:rsidRPr="00715CCE" w:rsidRDefault="00917476" w:rsidP="008545FC">
            <w:pPr>
              <w:rPr>
                <w:rFonts w:ascii="Times New Roman" w:hAnsi="Times New Roman" w:cs="Times New Roman"/>
                <w:sz w:val="24"/>
                <w:szCs w:val="24"/>
              </w:rPr>
            </w:pPr>
          </w:p>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Verificat</w:t>
            </w:r>
          </w:p>
        </w:tc>
        <w:tc>
          <w:tcPr>
            <w:tcW w:w="1558" w:type="dxa"/>
            <w:gridSpan w:val="2"/>
          </w:tcPr>
          <w:p w:rsidR="00917476" w:rsidRPr="00715CCE" w:rsidRDefault="00715CCE" w:rsidP="008545FC">
            <w:pPr>
              <w:rPr>
                <w:rFonts w:ascii="Times New Roman" w:hAnsi="Times New Roman" w:cs="Times New Roman"/>
                <w:sz w:val="24"/>
                <w:szCs w:val="24"/>
              </w:rPr>
            </w:pPr>
            <w:r w:rsidRPr="00715CCE">
              <w:rPr>
                <w:rFonts w:ascii="Times New Roman" w:hAnsi="Times New Roman" w:cs="Times New Roman"/>
                <w:sz w:val="24"/>
                <w:szCs w:val="24"/>
              </w:rPr>
              <w:t>Vechiu Constantin Ioan</w:t>
            </w:r>
          </w:p>
        </w:tc>
        <w:tc>
          <w:tcPr>
            <w:tcW w:w="1535"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Director</w:t>
            </w:r>
          </w:p>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General</w:t>
            </w:r>
          </w:p>
        </w:tc>
        <w:tc>
          <w:tcPr>
            <w:tcW w:w="1545" w:type="dxa"/>
          </w:tcPr>
          <w:p w:rsidR="00917476" w:rsidRPr="00715CCE" w:rsidRDefault="00917476" w:rsidP="008545FC">
            <w:pPr>
              <w:rPr>
                <w:rFonts w:ascii="Times New Roman" w:hAnsi="Times New Roman" w:cs="Times New Roman"/>
                <w:sz w:val="24"/>
                <w:szCs w:val="24"/>
              </w:rPr>
            </w:pPr>
          </w:p>
        </w:tc>
        <w:tc>
          <w:tcPr>
            <w:tcW w:w="1558" w:type="dxa"/>
          </w:tcPr>
          <w:p w:rsidR="00917476" w:rsidRPr="00715CCE" w:rsidRDefault="00917476" w:rsidP="008545FC">
            <w:pPr>
              <w:rPr>
                <w:rFonts w:ascii="Times New Roman" w:hAnsi="Times New Roman" w:cs="Times New Roman"/>
                <w:sz w:val="24"/>
                <w:szCs w:val="24"/>
              </w:rPr>
            </w:pPr>
          </w:p>
        </w:tc>
      </w:tr>
      <w:tr w:rsidR="00917476" w:rsidRPr="00715CCE" w:rsidTr="008545FC">
        <w:tblPrEx>
          <w:tblLook w:val="0000"/>
        </w:tblPrEx>
        <w:trPr>
          <w:trHeight w:val="930"/>
        </w:trPr>
        <w:tc>
          <w:tcPr>
            <w:tcW w:w="1544" w:type="dxa"/>
            <w:vMerge/>
          </w:tcPr>
          <w:p w:rsidR="00917476" w:rsidRPr="00715CCE" w:rsidRDefault="00917476" w:rsidP="008545FC">
            <w:pPr>
              <w:rPr>
                <w:rFonts w:ascii="Times New Roman" w:hAnsi="Times New Roman" w:cs="Times New Roman"/>
                <w:sz w:val="24"/>
                <w:szCs w:val="24"/>
              </w:rPr>
            </w:pPr>
          </w:p>
        </w:tc>
        <w:tc>
          <w:tcPr>
            <w:tcW w:w="1548" w:type="dxa"/>
          </w:tcPr>
          <w:p w:rsidR="00917476" w:rsidRPr="00715CCE" w:rsidRDefault="00917476" w:rsidP="008545FC">
            <w:pPr>
              <w:rPr>
                <w:rFonts w:ascii="Times New Roman" w:hAnsi="Times New Roman" w:cs="Times New Roman"/>
                <w:sz w:val="24"/>
                <w:szCs w:val="24"/>
              </w:rPr>
            </w:pPr>
          </w:p>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Legalizat</w:t>
            </w:r>
          </w:p>
        </w:tc>
        <w:tc>
          <w:tcPr>
            <w:tcW w:w="1558" w:type="dxa"/>
            <w:gridSpan w:val="2"/>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Doltu Ducu</w:t>
            </w:r>
          </w:p>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Emanuel</w:t>
            </w:r>
          </w:p>
        </w:tc>
        <w:tc>
          <w:tcPr>
            <w:tcW w:w="1535" w:type="dxa"/>
          </w:tcPr>
          <w:p w:rsidR="00917476" w:rsidRPr="00715CCE" w:rsidRDefault="00917476" w:rsidP="008545FC">
            <w:pPr>
              <w:rPr>
                <w:rFonts w:ascii="Times New Roman" w:hAnsi="Times New Roman" w:cs="Times New Roman"/>
                <w:sz w:val="24"/>
                <w:szCs w:val="24"/>
              </w:rPr>
            </w:pPr>
          </w:p>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Jurist</w:t>
            </w:r>
          </w:p>
        </w:tc>
        <w:tc>
          <w:tcPr>
            <w:tcW w:w="1545" w:type="dxa"/>
          </w:tcPr>
          <w:p w:rsidR="00917476" w:rsidRPr="00715CCE" w:rsidRDefault="00917476" w:rsidP="008545FC">
            <w:pPr>
              <w:rPr>
                <w:rFonts w:ascii="Times New Roman" w:hAnsi="Times New Roman" w:cs="Times New Roman"/>
                <w:sz w:val="24"/>
                <w:szCs w:val="24"/>
              </w:rPr>
            </w:pPr>
          </w:p>
        </w:tc>
        <w:tc>
          <w:tcPr>
            <w:tcW w:w="1558" w:type="dxa"/>
          </w:tcPr>
          <w:p w:rsidR="00917476" w:rsidRPr="00715CCE" w:rsidRDefault="00917476" w:rsidP="008545FC">
            <w:pPr>
              <w:rPr>
                <w:rFonts w:ascii="Times New Roman" w:hAnsi="Times New Roman" w:cs="Times New Roman"/>
                <w:sz w:val="24"/>
                <w:szCs w:val="24"/>
              </w:rPr>
            </w:pPr>
          </w:p>
        </w:tc>
      </w:tr>
      <w:tr w:rsidR="00917476" w:rsidRPr="00715CCE" w:rsidTr="008545FC">
        <w:tblPrEx>
          <w:tblLook w:val="0000"/>
        </w:tblPrEx>
        <w:trPr>
          <w:trHeight w:val="864"/>
        </w:trPr>
        <w:tc>
          <w:tcPr>
            <w:tcW w:w="1544" w:type="dxa"/>
            <w:vMerge/>
          </w:tcPr>
          <w:p w:rsidR="00917476" w:rsidRPr="00715CCE" w:rsidRDefault="00917476" w:rsidP="008545FC">
            <w:pPr>
              <w:rPr>
                <w:rFonts w:ascii="Times New Roman" w:hAnsi="Times New Roman" w:cs="Times New Roman"/>
                <w:sz w:val="24"/>
                <w:szCs w:val="24"/>
              </w:rPr>
            </w:pPr>
          </w:p>
        </w:tc>
        <w:tc>
          <w:tcPr>
            <w:tcW w:w="1548" w:type="dxa"/>
          </w:tcPr>
          <w:p w:rsidR="00917476" w:rsidRPr="00715CCE" w:rsidRDefault="00917476" w:rsidP="008545FC">
            <w:pPr>
              <w:rPr>
                <w:rFonts w:ascii="Times New Roman" w:hAnsi="Times New Roman" w:cs="Times New Roman"/>
                <w:sz w:val="24"/>
                <w:szCs w:val="24"/>
              </w:rPr>
            </w:pPr>
          </w:p>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Aprobat</w:t>
            </w:r>
          </w:p>
        </w:tc>
        <w:tc>
          <w:tcPr>
            <w:tcW w:w="1558" w:type="dxa"/>
            <w:gridSpan w:val="2"/>
          </w:tcPr>
          <w:p w:rsidR="00917476" w:rsidRPr="00715CCE" w:rsidRDefault="00715CCE" w:rsidP="008545FC">
            <w:pPr>
              <w:rPr>
                <w:rFonts w:ascii="Times New Roman" w:hAnsi="Times New Roman" w:cs="Times New Roman"/>
                <w:sz w:val="24"/>
                <w:szCs w:val="24"/>
              </w:rPr>
            </w:pPr>
            <w:r w:rsidRPr="00715CCE">
              <w:rPr>
                <w:rFonts w:ascii="Times New Roman" w:hAnsi="Times New Roman" w:cs="Times New Roman"/>
                <w:sz w:val="24"/>
                <w:szCs w:val="24"/>
              </w:rPr>
              <w:t>Vechiu Constantin Ioan</w:t>
            </w:r>
          </w:p>
        </w:tc>
        <w:tc>
          <w:tcPr>
            <w:tcW w:w="1535"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Director</w:t>
            </w:r>
          </w:p>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General</w:t>
            </w:r>
          </w:p>
        </w:tc>
        <w:tc>
          <w:tcPr>
            <w:tcW w:w="1545" w:type="dxa"/>
          </w:tcPr>
          <w:p w:rsidR="00917476" w:rsidRPr="00715CCE" w:rsidRDefault="00917476" w:rsidP="008545FC">
            <w:pPr>
              <w:rPr>
                <w:rFonts w:ascii="Times New Roman" w:hAnsi="Times New Roman" w:cs="Times New Roman"/>
                <w:sz w:val="24"/>
                <w:szCs w:val="24"/>
              </w:rPr>
            </w:pPr>
          </w:p>
        </w:tc>
        <w:tc>
          <w:tcPr>
            <w:tcW w:w="1558" w:type="dxa"/>
          </w:tcPr>
          <w:p w:rsidR="00917476" w:rsidRPr="00715CCE" w:rsidRDefault="00917476" w:rsidP="008545FC">
            <w:pPr>
              <w:rPr>
                <w:rFonts w:ascii="Times New Roman" w:hAnsi="Times New Roman" w:cs="Times New Roman"/>
                <w:sz w:val="24"/>
                <w:szCs w:val="24"/>
              </w:rPr>
            </w:pPr>
          </w:p>
        </w:tc>
      </w:tr>
    </w:tbl>
    <w:p w:rsidR="00F83E49" w:rsidRPr="00715CCE" w:rsidRDefault="00F83E49" w:rsidP="00917476">
      <w:pPr>
        <w:rPr>
          <w:rFonts w:ascii="Times New Roman" w:hAnsi="Times New Roman" w:cs="Times New Roman"/>
          <w:sz w:val="24"/>
          <w:szCs w:val="24"/>
        </w:rPr>
      </w:pPr>
    </w:p>
    <w:p w:rsidR="00F83E49" w:rsidRPr="00715CCE" w:rsidRDefault="0000195B" w:rsidP="00917476">
      <w:pPr>
        <w:rPr>
          <w:rFonts w:ascii="Times New Roman" w:hAnsi="Times New Roman" w:cs="Times New Roman"/>
          <w:b/>
          <w:sz w:val="24"/>
          <w:szCs w:val="24"/>
        </w:rPr>
      </w:pPr>
      <w:r>
        <w:rPr>
          <w:rFonts w:ascii="Times New Roman" w:hAnsi="Times New Roman" w:cs="Times New Roman"/>
          <w:b/>
          <w:sz w:val="24"/>
          <w:szCs w:val="24"/>
        </w:rPr>
        <w:t>Art. 1 .</w:t>
      </w:r>
      <w:r w:rsidR="00F83E49" w:rsidRPr="00715CCE">
        <w:rPr>
          <w:rFonts w:ascii="Times New Roman" w:hAnsi="Times New Roman" w:cs="Times New Roman"/>
          <w:b/>
          <w:sz w:val="24"/>
          <w:szCs w:val="24"/>
        </w:rPr>
        <w:t>Cuprins :</w:t>
      </w:r>
    </w:p>
    <w:p w:rsidR="00F83E49" w:rsidRPr="00715CCE" w:rsidRDefault="00F83E49" w:rsidP="00917476">
      <w:pPr>
        <w:rPr>
          <w:rFonts w:ascii="Times New Roman" w:hAnsi="Times New Roman" w:cs="Times New Roman"/>
          <w:sz w:val="24"/>
          <w:szCs w:val="24"/>
        </w:rPr>
      </w:pPr>
      <w:r w:rsidRPr="00715CCE">
        <w:rPr>
          <w:rFonts w:ascii="Times New Roman" w:hAnsi="Times New Roman" w:cs="Times New Roman"/>
          <w:sz w:val="24"/>
          <w:szCs w:val="24"/>
        </w:rPr>
        <w:t xml:space="preserve">1. Evidenţa modificărilor procedurii </w:t>
      </w:r>
    </w:p>
    <w:p w:rsidR="00F83E49" w:rsidRPr="00715CCE" w:rsidRDefault="00F83E49" w:rsidP="00917476">
      <w:pPr>
        <w:rPr>
          <w:rFonts w:ascii="Times New Roman" w:hAnsi="Times New Roman" w:cs="Times New Roman"/>
          <w:sz w:val="24"/>
          <w:szCs w:val="24"/>
        </w:rPr>
      </w:pPr>
      <w:r w:rsidRPr="00715CCE">
        <w:rPr>
          <w:rFonts w:ascii="Times New Roman" w:hAnsi="Times New Roman" w:cs="Times New Roman"/>
          <w:sz w:val="24"/>
          <w:szCs w:val="24"/>
        </w:rPr>
        <w:t xml:space="preserve">2. Conţinutul procedurii </w:t>
      </w:r>
    </w:p>
    <w:p w:rsidR="00F83E49" w:rsidRPr="00715CCE" w:rsidRDefault="00F83E49" w:rsidP="00F83E49">
      <w:pPr>
        <w:ind w:firstLine="720"/>
        <w:rPr>
          <w:rFonts w:ascii="Times New Roman" w:hAnsi="Times New Roman" w:cs="Times New Roman"/>
          <w:sz w:val="24"/>
          <w:szCs w:val="24"/>
        </w:rPr>
      </w:pPr>
      <w:r w:rsidRPr="00715CCE">
        <w:rPr>
          <w:rFonts w:ascii="Times New Roman" w:hAnsi="Times New Roman" w:cs="Times New Roman"/>
          <w:sz w:val="24"/>
          <w:szCs w:val="24"/>
        </w:rPr>
        <w:t xml:space="preserve">2.1. Scopul procedurii </w:t>
      </w:r>
    </w:p>
    <w:p w:rsidR="00F83E49" w:rsidRPr="00715CCE" w:rsidRDefault="00F83E49" w:rsidP="00F83E49">
      <w:pPr>
        <w:ind w:firstLine="720"/>
        <w:rPr>
          <w:rFonts w:ascii="Times New Roman" w:hAnsi="Times New Roman" w:cs="Times New Roman"/>
          <w:sz w:val="24"/>
          <w:szCs w:val="24"/>
        </w:rPr>
      </w:pPr>
      <w:r w:rsidRPr="00715CCE">
        <w:rPr>
          <w:rFonts w:ascii="Times New Roman" w:hAnsi="Times New Roman" w:cs="Times New Roman"/>
          <w:sz w:val="24"/>
          <w:szCs w:val="24"/>
        </w:rPr>
        <w:t xml:space="preserve">2.2. Domeniul de aplicare </w:t>
      </w:r>
    </w:p>
    <w:p w:rsidR="00F83E49" w:rsidRPr="00715CCE" w:rsidRDefault="00F83E49" w:rsidP="00F83E49">
      <w:pPr>
        <w:ind w:firstLine="720"/>
        <w:rPr>
          <w:rFonts w:ascii="Times New Roman" w:hAnsi="Times New Roman" w:cs="Times New Roman"/>
          <w:sz w:val="24"/>
          <w:szCs w:val="24"/>
        </w:rPr>
      </w:pPr>
      <w:r w:rsidRPr="00715CCE">
        <w:rPr>
          <w:rFonts w:ascii="Times New Roman" w:hAnsi="Times New Roman" w:cs="Times New Roman"/>
          <w:sz w:val="24"/>
          <w:szCs w:val="24"/>
        </w:rPr>
        <w:t xml:space="preserve">2.3. Abrevieri şi definiţii </w:t>
      </w:r>
    </w:p>
    <w:p w:rsidR="00F83E49" w:rsidRPr="00715CCE" w:rsidRDefault="00F83E49" w:rsidP="00F83E49">
      <w:pPr>
        <w:ind w:firstLine="720"/>
        <w:rPr>
          <w:rFonts w:ascii="Times New Roman" w:hAnsi="Times New Roman" w:cs="Times New Roman"/>
          <w:sz w:val="24"/>
          <w:szCs w:val="24"/>
        </w:rPr>
      </w:pPr>
      <w:r w:rsidRPr="00715CCE">
        <w:rPr>
          <w:rFonts w:ascii="Times New Roman" w:hAnsi="Times New Roman" w:cs="Times New Roman"/>
          <w:sz w:val="24"/>
          <w:szCs w:val="24"/>
        </w:rPr>
        <w:t xml:space="preserve">2.4. Documente de referinţă şi conexe </w:t>
      </w:r>
    </w:p>
    <w:p w:rsidR="00F83E49" w:rsidRPr="00715CCE" w:rsidRDefault="00F83E49" w:rsidP="00F83E49">
      <w:pPr>
        <w:ind w:firstLine="720"/>
        <w:rPr>
          <w:rFonts w:ascii="Times New Roman" w:hAnsi="Times New Roman" w:cs="Times New Roman"/>
          <w:sz w:val="24"/>
          <w:szCs w:val="24"/>
        </w:rPr>
      </w:pPr>
      <w:r w:rsidRPr="00715CCE">
        <w:rPr>
          <w:rFonts w:ascii="Times New Roman" w:hAnsi="Times New Roman" w:cs="Times New Roman"/>
          <w:sz w:val="24"/>
          <w:szCs w:val="24"/>
        </w:rPr>
        <w:t xml:space="preserve">2.5. Descrierea procedurii </w:t>
      </w:r>
    </w:p>
    <w:p w:rsidR="00F83E49" w:rsidRPr="00715CCE" w:rsidRDefault="00F83E49" w:rsidP="00F83E49">
      <w:pPr>
        <w:ind w:left="360" w:firstLine="720"/>
        <w:rPr>
          <w:rFonts w:ascii="Times New Roman" w:hAnsi="Times New Roman" w:cs="Times New Roman"/>
          <w:sz w:val="24"/>
          <w:szCs w:val="24"/>
        </w:rPr>
      </w:pPr>
      <w:r w:rsidRPr="00715CCE">
        <w:rPr>
          <w:rFonts w:ascii="Times New Roman" w:hAnsi="Times New Roman" w:cs="Times New Roman"/>
          <w:sz w:val="24"/>
          <w:szCs w:val="24"/>
        </w:rPr>
        <w:t xml:space="preserve">2.5.1. Generalităţi </w:t>
      </w:r>
      <w:r w:rsidRPr="00715CCE">
        <w:rPr>
          <w:rFonts w:ascii="Times New Roman" w:hAnsi="Times New Roman" w:cs="Times New Roman"/>
          <w:sz w:val="24"/>
          <w:szCs w:val="24"/>
        </w:rPr>
        <w:tab/>
      </w:r>
    </w:p>
    <w:p w:rsidR="00F83E49" w:rsidRPr="00715CCE" w:rsidRDefault="00F83E49" w:rsidP="00F83E49">
      <w:pPr>
        <w:ind w:left="360" w:firstLine="720"/>
        <w:rPr>
          <w:rFonts w:ascii="Times New Roman" w:hAnsi="Times New Roman" w:cs="Times New Roman"/>
          <w:sz w:val="24"/>
          <w:szCs w:val="24"/>
        </w:rPr>
      </w:pPr>
      <w:r w:rsidRPr="00715CCE">
        <w:rPr>
          <w:rFonts w:ascii="Times New Roman" w:hAnsi="Times New Roman" w:cs="Times New Roman"/>
          <w:sz w:val="24"/>
          <w:szCs w:val="24"/>
        </w:rPr>
        <w:t xml:space="preserve">2.5.2. Roluri și responsabilități </w:t>
      </w:r>
    </w:p>
    <w:p w:rsidR="00F83E49" w:rsidRPr="00715CCE" w:rsidRDefault="00F83E49" w:rsidP="00F83E49">
      <w:pPr>
        <w:ind w:left="360"/>
        <w:rPr>
          <w:rFonts w:ascii="Times New Roman" w:hAnsi="Times New Roman" w:cs="Times New Roman"/>
          <w:sz w:val="24"/>
          <w:szCs w:val="24"/>
        </w:rPr>
      </w:pPr>
      <w:r w:rsidRPr="00715CCE">
        <w:rPr>
          <w:rFonts w:ascii="Times New Roman" w:hAnsi="Times New Roman" w:cs="Times New Roman"/>
          <w:sz w:val="24"/>
          <w:szCs w:val="24"/>
        </w:rPr>
        <w:t xml:space="preserve">2.6. Documente utilizate </w:t>
      </w:r>
    </w:p>
    <w:p w:rsidR="00F83E49" w:rsidRPr="00715CCE" w:rsidRDefault="00F83E49" w:rsidP="00F83E49">
      <w:pPr>
        <w:ind w:left="360"/>
        <w:rPr>
          <w:rFonts w:ascii="Times New Roman" w:hAnsi="Times New Roman" w:cs="Times New Roman"/>
          <w:sz w:val="24"/>
          <w:szCs w:val="24"/>
        </w:rPr>
      </w:pPr>
      <w:r w:rsidRPr="00715CCE">
        <w:rPr>
          <w:rFonts w:ascii="Times New Roman" w:hAnsi="Times New Roman" w:cs="Times New Roman"/>
          <w:sz w:val="24"/>
          <w:szCs w:val="24"/>
        </w:rPr>
        <w:t xml:space="preserve">2.7. Modul de lucru </w:t>
      </w:r>
    </w:p>
    <w:p w:rsidR="00F83E49" w:rsidRPr="00715CCE" w:rsidRDefault="00F83E49" w:rsidP="00F83E49">
      <w:pPr>
        <w:ind w:left="360" w:firstLine="360"/>
        <w:rPr>
          <w:rFonts w:ascii="Times New Roman" w:hAnsi="Times New Roman" w:cs="Times New Roman"/>
          <w:sz w:val="24"/>
          <w:szCs w:val="24"/>
        </w:rPr>
      </w:pPr>
      <w:r w:rsidRPr="00715CCE">
        <w:rPr>
          <w:rFonts w:ascii="Times New Roman" w:hAnsi="Times New Roman" w:cs="Times New Roman"/>
          <w:sz w:val="24"/>
          <w:szCs w:val="24"/>
        </w:rPr>
        <w:t>2.7.1. Semnalarea posibilelor încălcări ale legii</w:t>
      </w:r>
    </w:p>
    <w:p w:rsidR="00F83E49" w:rsidRPr="00715CCE" w:rsidRDefault="00F83E49" w:rsidP="00F83E49">
      <w:pPr>
        <w:ind w:left="360" w:firstLine="360"/>
        <w:rPr>
          <w:rFonts w:ascii="Times New Roman" w:hAnsi="Times New Roman" w:cs="Times New Roman"/>
          <w:sz w:val="24"/>
          <w:szCs w:val="24"/>
        </w:rPr>
      </w:pPr>
      <w:r w:rsidRPr="00715CCE">
        <w:rPr>
          <w:rFonts w:ascii="Times New Roman" w:hAnsi="Times New Roman" w:cs="Times New Roman"/>
          <w:sz w:val="24"/>
          <w:szCs w:val="24"/>
        </w:rPr>
        <w:t xml:space="preserve"> 2.7.2. Pași de urmat în cadrul procedurii </w:t>
      </w:r>
    </w:p>
    <w:p w:rsidR="00F83E49" w:rsidRPr="00715CCE" w:rsidRDefault="00F83E49" w:rsidP="00F83E49">
      <w:pPr>
        <w:rPr>
          <w:rFonts w:ascii="Times New Roman" w:hAnsi="Times New Roman" w:cs="Times New Roman"/>
          <w:sz w:val="24"/>
          <w:szCs w:val="24"/>
        </w:rPr>
      </w:pPr>
      <w:r w:rsidRPr="00715CCE">
        <w:rPr>
          <w:rFonts w:ascii="Times New Roman" w:hAnsi="Times New Roman" w:cs="Times New Roman"/>
          <w:sz w:val="24"/>
          <w:szCs w:val="24"/>
        </w:rPr>
        <w:t xml:space="preserve">3. Formulare </w:t>
      </w:r>
    </w:p>
    <w:p w:rsidR="00F83E49" w:rsidRPr="00715CCE" w:rsidRDefault="00F83E49" w:rsidP="00F83E49">
      <w:pPr>
        <w:rPr>
          <w:rFonts w:ascii="Times New Roman" w:hAnsi="Times New Roman" w:cs="Times New Roman"/>
          <w:sz w:val="24"/>
          <w:szCs w:val="24"/>
        </w:rPr>
      </w:pPr>
      <w:r w:rsidRPr="00715CCE">
        <w:rPr>
          <w:rFonts w:ascii="Times New Roman" w:hAnsi="Times New Roman" w:cs="Times New Roman"/>
          <w:sz w:val="24"/>
          <w:szCs w:val="24"/>
        </w:rPr>
        <w:t xml:space="preserve">4. Formular avizare și aprobare procedură </w:t>
      </w:r>
    </w:p>
    <w:p w:rsidR="00917476" w:rsidRPr="00715CCE" w:rsidRDefault="00F83E49" w:rsidP="00F83E49">
      <w:pPr>
        <w:rPr>
          <w:rFonts w:ascii="Times New Roman" w:hAnsi="Times New Roman" w:cs="Times New Roman"/>
          <w:sz w:val="24"/>
          <w:szCs w:val="24"/>
        </w:rPr>
      </w:pPr>
      <w:r w:rsidRPr="00715CCE">
        <w:rPr>
          <w:rFonts w:ascii="Times New Roman" w:hAnsi="Times New Roman" w:cs="Times New Roman"/>
          <w:sz w:val="24"/>
          <w:szCs w:val="24"/>
        </w:rPr>
        <w:t>5. Lista de distribuție a procedurii</w:t>
      </w:r>
    </w:p>
    <w:p w:rsidR="00917476" w:rsidRPr="00715CCE" w:rsidRDefault="00917476" w:rsidP="00917476">
      <w:pPr>
        <w:pStyle w:val="ListParagraph"/>
        <w:numPr>
          <w:ilvl w:val="0"/>
          <w:numId w:val="1"/>
        </w:numPr>
        <w:rPr>
          <w:rFonts w:ascii="Times New Roman" w:hAnsi="Times New Roman" w:cs="Times New Roman"/>
          <w:sz w:val="24"/>
          <w:szCs w:val="24"/>
        </w:rPr>
      </w:pPr>
      <w:r w:rsidRPr="00715CCE">
        <w:rPr>
          <w:rFonts w:ascii="Times New Roman" w:hAnsi="Times New Roman" w:cs="Times New Roman"/>
          <w:sz w:val="24"/>
          <w:szCs w:val="24"/>
        </w:rPr>
        <w:t>SITUAȚIA EDIȚIILOR ȘI A REVIZIILOR ÎN CADRUL EDIȚIILOR</w:t>
      </w:r>
    </w:p>
    <w:tbl>
      <w:tblPr>
        <w:tblStyle w:val="TableGrid"/>
        <w:tblW w:w="0" w:type="auto"/>
        <w:tblLook w:val="04A0"/>
      </w:tblPr>
      <w:tblGrid>
        <w:gridCol w:w="2235"/>
        <w:gridCol w:w="4819"/>
        <w:gridCol w:w="2234"/>
      </w:tblGrid>
      <w:tr w:rsidR="00917476" w:rsidRPr="00715CCE" w:rsidTr="008545FC">
        <w:tc>
          <w:tcPr>
            <w:tcW w:w="2235"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Ediția/Revizia</w:t>
            </w:r>
          </w:p>
        </w:tc>
        <w:tc>
          <w:tcPr>
            <w:tcW w:w="4819" w:type="dxa"/>
          </w:tcPr>
          <w:p w:rsidR="00917476" w:rsidRPr="00715CCE" w:rsidRDefault="00917476" w:rsidP="008545FC">
            <w:pPr>
              <w:jc w:val="center"/>
              <w:rPr>
                <w:rFonts w:ascii="Times New Roman" w:hAnsi="Times New Roman" w:cs="Times New Roman"/>
                <w:sz w:val="24"/>
                <w:szCs w:val="24"/>
              </w:rPr>
            </w:pPr>
          </w:p>
        </w:tc>
        <w:tc>
          <w:tcPr>
            <w:tcW w:w="2234"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Data aplicării</w:t>
            </w:r>
          </w:p>
        </w:tc>
      </w:tr>
      <w:tr w:rsidR="00917476" w:rsidRPr="00715CCE" w:rsidTr="008545FC">
        <w:tc>
          <w:tcPr>
            <w:tcW w:w="2235" w:type="dxa"/>
          </w:tcPr>
          <w:p w:rsidR="00917476" w:rsidRPr="00715CCE" w:rsidRDefault="00917476" w:rsidP="008545FC">
            <w:pPr>
              <w:ind w:firstLine="708"/>
              <w:rPr>
                <w:rFonts w:ascii="Times New Roman" w:hAnsi="Times New Roman" w:cs="Times New Roman"/>
                <w:sz w:val="24"/>
                <w:szCs w:val="24"/>
              </w:rPr>
            </w:pPr>
            <w:r w:rsidRPr="00715CCE">
              <w:rPr>
                <w:rFonts w:ascii="Times New Roman" w:hAnsi="Times New Roman" w:cs="Times New Roman"/>
                <w:sz w:val="24"/>
                <w:szCs w:val="24"/>
              </w:rPr>
              <w:lastRenderedPageBreak/>
              <w:t>Ediția 1</w:t>
            </w:r>
          </w:p>
        </w:tc>
        <w:tc>
          <w:tcPr>
            <w:tcW w:w="4819" w:type="dxa"/>
          </w:tcPr>
          <w:p w:rsidR="00917476" w:rsidRPr="00715CCE" w:rsidRDefault="00917476" w:rsidP="008545FC">
            <w:pPr>
              <w:tabs>
                <w:tab w:val="left" w:pos="1335"/>
              </w:tabs>
              <w:rPr>
                <w:rFonts w:ascii="Times New Roman" w:hAnsi="Times New Roman" w:cs="Times New Roman"/>
                <w:sz w:val="24"/>
                <w:szCs w:val="24"/>
              </w:rPr>
            </w:pPr>
            <w:r w:rsidRPr="00715CCE">
              <w:rPr>
                <w:rFonts w:ascii="Times New Roman" w:hAnsi="Times New Roman" w:cs="Times New Roman"/>
                <w:sz w:val="24"/>
                <w:szCs w:val="24"/>
              </w:rPr>
              <w:tab/>
              <w:t>Procedură completă</w:t>
            </w:r>
          </w:p>
        </w:tc>
        <w:tc>
          <w:tcPr>
            <w:tcW w:w="2234" w:type="dxa"/>
          </w:tcPr>
          <w:p w:rsidR="00917476" w:rsidRPr="00715CCE" w:rsidRDefault="00715CCE" w:rsidP="00715CCE">
            <w:pPr>
              <w:rPr>
                <w:rFonts w:ascii="Times New Roman" w:hAnsi="Times New Roman" w:cs="Times New Roman"/>
                <w:sz w:val="24"/>
                <w:szCs w:val="24"/>
              </w:rPr>
            </w:pPr>
            <w:r w:rsidRPr="00715CCE">
              <w:rPr>
                <w:rFonts w:ascii="Times New Roman" w:hAnsi="Times New Roman" w:cs="Times New Roman"/>
                <w:sz w:val="24"/>
                <w:szCs w:val="24"/>
              </w:rPr>
              <w:t>01.05</w:t>
            </w:r>
            <w:r w:rsidR="00917476" w:rsidRPr="00715CCE">
              <w:rPr>
                <w:rFonts w:ascii="Times New Roman" w:hAnsi="Times New Roman" w:cs="Times New Roman"/>
                <w:sz w:val="24"/>
                <w:szCs w:val="24"/>
              </w:rPr>
              <w:t>.202</w:t>
            </w:r>
            <w:r w:rsidRPr="00715CCE">
              <w:rPr>
                <w:rFonts w:ascii="Times New Roman" w:hAnsi="Times New Roman" w:cs="Times New Roman"/>
                <w:sz w:val="24"/>
                <w:szCs w:val="24"/>
              </w:rPr>
              <w:t>3</w:t>
            </w:r>
          </w:p>
        </w:tc>
      </w:tr>
    </w:tbl>
    <w:p w:rsidR="00917476" w:rsidRPr="00715CCE" w:rsidRDefault="00917476" w:rsidP="00917476">
      <w:pPr>
        <w:ind w:left="360"/>
        <w:rPr>
          <w:rFonts w:ascii="Times New Roman" w:hAnsi="Times New Roman" w:cs="Times New Roman"/>
          <w:sz w:val="24"/>
          <w:szCs w:val="24"/>
        </w:rPr>
      </w:pPr>
    </w:p>
    <w:p w:rsidR="00917476" w:rsidRPr="00715CCE" w:rsidRDefault="00917476" w:rsidP="00917476">
      <w:pPr>
        <w:pStyle w:val="ListParagraph"/>
        <w:numPr>
          <w:ilvl w:val="0"/>
          <w:numId w:val="1"/>
        </w:numPr>
        <w:rPr>
          <w:rFonts w:ascii="Times New Roman" w:hAnsi="Times New Roman" w:cs="Times New Roman"/>
          <w:sz w:val="24"/>
          <w:szCs w:val="24"/>
        </w:rPr>
      </w:pPr>
      <w:r w:rsidRPr="00715CCE">
        <w:rPr>
          <w:rFonts w:ascii="Times New Roman" w:hAnsi="Times New Roman" w:cs="Times New Roman"/>
          <w:sz w:val="24"/>
          <w:szCs w:val="24"/>
        </w:rPr>
        <w:t>LISTA DE DIFUZARE</w:t>
      </w:r>
    </w:p>
    <w:tbl>
      <w:tblPr>
        <w:tblStyle w:val="TableGrid"/>
        <w:tblW w:w="0" w:type="auto"/>
        <w:tblLook w:val="04A0"/>
      </w:tblPr>
      <w:tblGrid>
        <w:gridCol w:w="673"/>
        <w:gridCol w:w="1636"/>
        <w:gridCol w:w="543"/>
        <w:gridCol w:w="1256"/>
        <w:gridCol w:w="1490"/>
        <w:gridCol w:w="1378"/>
        <w:gridCol w:w="1156"/>
        <w:gridCol w:w="1156"/>
      </w:tblGrid>
      <w:tr w:rsidR="00917476" w:rsidRPr="00715CCE" w:rsidTr="008545FC">
        <w:tc>
          <w:tcPr>
            <w:tcW w:w="673"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Nr.</w:t>
            </w:r>
          </w:p>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Ctr.</w:t>
            </w:r>
          </w:p>
        </w:tc>
        <w:tc>
          <w:tcPr>
            <w:tcW w:w="1636"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Scopul</w:t>
            </w:r>
          </w:p>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difuzării</w:t>
            </w:r>
          </w:p>
        </w:tc>
        <w:tc>
          <w:tcPr>
            <w:tcW w:w="543"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Ex.</w:t>
            </w:r>
          </w:p>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nr.</w:t>
            </w:r>
          </w:p>
        </w:tc>
        <w:tc>
          <w:tcPr>
            <w:tcW w:w="1256"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Comparti-</w:t>
            </w:r>
          </w:p>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ment</w:t>
            </w:r>
          </w:p>
        </w:tc>
        <w:tc>
          <w:tcPr>
            <w:tcW w:w="1490"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Funcția</w:t>
            </w:r>
          </w:p>
        </w:tc>
        <w:tc>
          <w:tcPr>
            <w:tcW w:w="1378"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Nume și</w:t>
            </w:r>
          </w:p>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prenume</w:t>
            </w:r>
          </w:p>
        </w:tc>
        <w:tc>
          <w:tcPr>
            <w:tcW w:w="1156"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Data</w:t>
            </w:r>
          </w:p>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primirii</w:t>
            </w:r>
          </w:p>
        </w:tc>
        <w:tc>
          <w:tcPr>
            <w:tcW w:w="1156"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Semnă-</w:t>
            </w:r>
          </w:p>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tura</w:t>
            </w:r>
          </w:p>
        </w:tc>
      </w:tr>
      <w:tr w:rsidR="00917476" w:rsidRPr="00715CCE" w:rsidTr="008545FC">
        <w:tc>
          <w:tcPr>
            <w:tcW w:w="673"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1</w:t>
            </w:r>
          </w:p>
        </w:tc>
        <w:tc>
          <w:tcPr>
            <w:tcW w:w="1636"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Informare</w:t>
            </w:r>
          </w:p>
        </w:tc>
        <w:tc>
          <w:tcPr>
            <w:tcW w:w="543"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1</w:t>
            </w:r>
          </w:p>
        </w:tc>
        <w:tc>
          <w:tcPr>
            <w:tcW w:w="1256"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Conducere</w:t>
            </w:r>
          </w:p>
        </w:tc>
        <w:tc>
          <w:tcPr>
            <w:tcW w:w="1490"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Director</w:t>
            </w:r>
          </w:p>
        </w:tc>
        <w:tc>
          <w:tcPr>
            <w:tcW w:w="1378" w:type="dxa"/>
          </w:tcPr>
          <w:p w:rsidR="00917476" w:rsidRPr="00715CCE" w:rsidRDefault="00715CCE" w:rsidP="008545FC">
            <w:pPr>
              <w:rPr>
                <w:rFonts w:ascii="Times New Roman" w:hAnsi="Times New Roman" w:cs="Times New Roman"/>
                <w:sz w:val="24"/>
                <w:szCs w:val="24"/>
              </w:rPr>
            </w:pPr>
            <w:r w:rsidRPr="00715CCE">
              <w:rPr>
                <w:rFonts w:ascii="Times New Roman" w:hAnsi="Times New Roman" w:cs="Times New Roman"/>
                <w:sz w:val="24"/>
                <w:szCs w:val="24"/>
              </w:rPr>
              <w:t>Vechiu Constantin Ioan</w:t>
            </w:r>
          </w:p>
        </w:tc>
        <w:tc>
          <w:tcPr>
            <w:tcW w:w="1156" w:type="dxa"/>
          </w:tcPr>
          <w:p w:rsidR="00917476" w:rsidRPr="00715CCE" w:rsidRDefault="00917476" w:rsidP="008545FC">
            <w:pPr>
              <w:rPr>
                <w:rFonts w:ascii="Times New Roman" w:hAnsi="Times New Roman" w:cs="Times New Roman"/>
                <w:sz w:val="24"/>
                <w:szCs w:val="24"/>
              </w:rPr>
            </w:pPr>
          </w:p>
        </w:tc>
        <w:tc>
          <w:tcPr>
            <w:tcW w:w="1156" w:type="dxa"/>
          </w:tcPr>
          <w:p w:rsidR="00917476" w:rsidRPr="00715CCE" w:rsidRDefault="00917476" w:rsidP="008545FC">
            <w:pPr>
              <w:rPr>
                <w:rFonts w:ascii="Times New Roman" w:hAnsi="Times New Roman" w:cs="Times New Roman"/>
                <w:sz w:val="24"/>
                <w:szCs w:val="24"/>
              </w:rPr>
            </w:pPr>
          </w:p>
        </w:tc>
      </w:tr>
      <w:tr w:rsidR="00917476" w:rsidRPr="00715CCE" w:rsidTr="008545FC">
        <w:tc>
          <w:tcPr>
            <w:tcW w:w="673"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2</w:t>
            </w:r>
          </w:p>
        </w:tc>
        <w:tc>
          <w:tcPr>
            <w:tcW w:w="1636"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Aplicare</w:t>
            </w:r>
          </w:p>
        </w:tc>
        <w:tc>
          <w:tcPr>
            <w:tcW w:w="543"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1</w:t>
            </w:r>
          </w:p>
        </w:tc>
        <w:tc>
          <w:tcPr>
            <w:tcW w:w="1256"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Comisia de Disciplina</w:t>
            </w:r>
          </w:p>
        </w:tc>
        <w:tc>
          <w:tcPr>
            <w:tcW w:w="1490"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Presedinte</w:t>
            </w:r>
          </w:p>
        </w:tc>
        <w:tc>
          <w:tcPr>
            <w:tcW w:w="1378"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Maties Liviu</w:t>
            </w:r>
          </w:p>
        </w:tc>
        <w:tc>
          <w:tcPr>
            <w:tcW w:w="1156" w:type="dxa"/>
          </w:tcPr>
          <w:p w:rsidR="00917476" w:rsidRPr="00715CCE" w:rsidRDefault="00917476" w:rsidP="008545FC">
            <w:pPr>
              <w:rPr>
                <w:rFonts w:ascii="Times New Roman" w:hAnsi="Times New Roman" w:cs="Times New Roman"/>
                <w:sz w:val="24"/>
                <w:szCs w:val="24"/>
              </w:rPr>
            </w:pPr>
          </w:p>
        </w:tc>
        <w:tc>
          <w:tcPr>
            <w:tcW w:w="1156" w:type="dxa"/>
          </w:tcPr>
          <w:p w:rsidR="00917476" w:rsidRPr="00715CCE" w:rsidRDefault="00917476" w:rsidP="008545FC">
            <w:pPr>
              <w:rPr>
                <w:rFonts w:ascii="Times New Roman" w:hAnsi="Times New Roman" w:cs="Times New Roman"/>
                <w:sz w:val="24"/>
                <w:szCs w:val="24"/>
              </w:rPr>
            </w:pPr>
          </w:p>
        </w:tc>
      </w:tr>
      <w:tr w:rsidR="00917476" w:rsidRPr="00715CCE" w:rsidTr="008545FC">
        <w:tc>
          <w:tcPr>
            <w:tcW w:w="673"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3</w:t>
            </w:r>
          </w:p>
        </w:tc>
        <w:tc>
          <w:tcPr>
            <w:tcW w:w="1636"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Legalizare</w:t>
            </w:r>
          </w:p>
        </w:tc>
        <w:tc>
          <w:tcPr>
            <w:tcW w:w="543"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1</w:t>
            </w:r>
          </w:p>
        </w:tc>
        <w:tc>
          <w:tcPr>
            <w:tcW w:w="1256"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Juridic</w:t>
            </w:r>
          </w:p>
        </w:tc>
        <w:tc>
          <w:tcPr>
            <w:tcW w:w="1490"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Jurist</w:t>
            </w:r>
          </w:p>
        </w:tc>
        <w:tc>
          <w:tcPr>
            <w:tcW w:w="1378"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Doltu Emanuel</w:t>
            </w:r>
          </w:p>
        </w:tc>
        <w:tc>
          <w:tcPr>
            <w:tcW w:w="1156" w:type="dxa"/>
          </w:tcPr>
          <w:p w:rsidR="00917476" w:rsidRPr="00715CCE" w:rsidRDefault="00917476" w:rsidP="008545FC">
            <w:pPr>
              <w:rPr>
                <w:rFonts w:ascii="Times New Roman" w:hAnsi="Times New Roman" w:cs="Times New Roman"/>
                <w:sz w:val="24"/>
                <w:szCs w:val="24"/>
              </w:rPr>
            </w:pPr>
          </w:p>
        </w:tc>
        <w:tc>
          <w:tcPr>
            <w:tcW w:w="1156" w:type="dxa"/>
          </w:tcPr>
          <w:p w:rsidR="00917476" w:rsidRPr="00715CCE" w:rsidRDefault="00917476" w:rsidP="008545FC">
            <w:pPr>
              <w:rPr>
                <w:rFonts w:ascii="Times New Roman" w:hAnsi="Times New Roman" w:cs="Times New Roman"/>
                <w:sz w:val="24"/>
                <w:szCs w:val="24"/>
              </w:rPr>
            </w:pPr>
          </w:p>
        </w:tc>
      </w:tr>
      <w:tr w:rsidR="00917476" w:rsidRPr="00715CCE" w:rsidTr="008545FC">
        <w:tc>
          <w:tcPr>
            <w:tcW w:w="673"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4</w:t>
            </w:r>
          </w:p>
        </w:tc>
        <w:tc>
          <w:tcPr>
            <w:tcW w:w="1636"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Aprobat</w:t>
            </w:r>
          </w:p>
        </w:tc>
        <w:tc>
          <w:tcPr>
            <w:tcW w:w="543"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1</w:t>
            </w:r>
          </w:p>
        </w:tc>
        <w:tc>
          <w:tcPr>
            <w:tcW w:w="1256"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Conducere</w:t>
            </w:r>
          </w:p>
        </w:tc>
        <w:tc>
          <w:tcPr>
            <w:tcW w:w="1490" w:type="dxa"/>
          </w:tcPr>
          <w:p w:rsidR="00917476" w:rsidRPr="00715CCE" w:rsidRDefault="00917476" w:rsidP="008545FC">
            <w:pPr>
              <w:rPr>
                <w:rFonts w:ascii="Times New Roman" w:hAnsi="Times New Roman" w:cs="Times New Roman"/>
                <w:sz w:val="24"/>
                <w:szCs w:val="24"/>
              </w:rPr>
            </w:pPr>
            <w:r w:rsidRPr="00715CCE">
              <w:rPr>
                <w:rFonts w:ascii="Times New Roman" w:hAnsi="Times New Roman" w:cs="Times New Roman"/>
                <w:sz w:val="24"/>
                <w:szCs w:val="24"/>
              </w:rPr>
              <w:t>Director</w:t>
            </w:r>
          </w:p>
        </w:tc>
        <w:tc>
          <w:tcPr>
            <w:tcW w:w="1378" w:type="dxa"/>
          </w:tcPr>
          <w:p w:rsidR="00917476" w:rsidRPr="00715CCE" w:rsidRDefault="00715CCE" w:rsidP="008545FC">
            <w:pPr>
              <w:rPr>
                <w:rFonts w:ascii="Times New Roman" w:hAnsi="Times New Roman" w:cs="Times New Roman"/>
                <w:sz w:val="24"/>
                <w:szCs w:val="24"/>
              </w:rPr>
            </w:pPr>
            <w:r w:rsidRPr="00715CCE">
              <w:rPr>
                <w:rFonts w:ascii="Times New Roman" w:hAnsi="Times New Roman" w:cs="Times New Roman"/>
                <w:sz w:val="24"/>
                <w:szCs w:val="24"/>
              </w:rPr>
              <w:t>Vechiu Constantin Ioan</w:t>
            </w:r>
          </w:p>
        </w:tc>
        <w:tc>
          <w:tcPr>
            <w:tcW w:w="1156" w:type="dxa"/>
          </w:tcPr>
          <w:p w:rsidR="00917476" w:rsidRPr="00715CCE" w:rsidRDefault="00917476" w:rsidP="008545FC">
            <w:pPr>
              <w:rPr>
                <w:rFonts w:ascii="Times New Roman" w:hAnsi="Times New Roman" w:cs="Times New Roman"/>
                <w:sz w:val="24"/>
                <w:szCs w:val="24"/>
              </w:rPr>
            </w:pPr>
          </w:p>
        </w:tc>
        <w:tc>
          <w:tcPr>
            <w:tcW w:w="1156" w:type="dxa"/>
          </w:tcPr>
          <w:p w:rsidR="00917476" w:rsidRPr="00715CCE" w:rsidRDefault="00917476" w:rsidP="008545FC">
            <w:pPr>
              <w:rPr>
                <w:rFonts w:ascii="Times New Roman" w:hAnsi="Times New Roman" w:cs="Times New Roman"/>
                <w:sz w:val="24"/>
                <w:szCs w:val="24"/>
              </w:rPr>
            </w:pPr>
          </w:p>
        </w:tc>
      </w:tr>
    </w:tbl>
    <w:p w:rsidR="004F5F8F" w:rsidRPr="00715CCE" w:rsidRDefault="004F5F8F" w:rsidP="00917476">
      <w:pPr>
        <w:jc w:val="center"/>
        <w:rPr>
          <w:sz w:val="24"/>
          <w:szCs w:val="24"/>
        </w:rPr>
      </w:pPr>
    </w:p>
    <w:p w:rsidR="004F5F8F" w:rsidRPr="00715CCE" w:rsidRDefault="0000195B" w:rsidP="004F5F8F">
      <w:pPr>
        <w:jc w:val="both"/>
        <w:rPr>
          <w:rFonts w:ascii="Times New Roman" w:hAnsi="Times New Roman" w:cs="Times New Roman"/>
          <w:b/>
          <w:sz w:val="24"/>
          <w:szCs w:val="24"/>
        </w:rPr>
      </w:pPr>
      <w:r>
        <w:rPr>
          <w:rFonts w:ascii="Times New Roman" w:hAnsi="Times New Roman" w:cs="Times New Roman"/>
          <w:b/>
          <w:sz w:val="24"/>
          <w:szCs w:val="24"/>
        </w:rPr>
        <w:t xml:space="preserve"> Art. 2. </w:t>
      </w:r>
      <w:r w:rsidR="004F5F8F" w:rsidRPr="00715CCE">
        <w:rPr>
          <w:rFonts w:ascii="Times New Roman" w:hAnsi="Times New Roman" w:cs="Times New Roman"/>
          <w:b/>
          <w:sz w:val="24"/>
          <w:szCs w:val="24"/>
        </w:rPr>
        <w:t xml:space="preserve">. Conţinutul procedurii </w:t>
      </w:r>
    </w:p>
    <w:p w:rsidR="004F5F8F" w:rsidRPr="001D0649" w:rsidRDefault="004F5F8F" w:rsidP="004F5F8F">
      <w:pPr>
        <w:jc w:val="both"/>
        <w:rPr>
          <w:rFonts w:ascii="Times New Roman" w:hAnsi="Times New Roman" w:cs="Times New Roman"/>
          <w:i/>
          <w:sz w:val="24"/>
          <w:szCs w:val="24"/>
          <w:u w:val="single"/>
        </w:rPr>
      </w:pPr>
      <w:r w:rsidRPr="001D0649">
        <w:rPr>
          <w:rFonts w:ascii="Times New Roman" w:hAnsi="Times New Roman" w:cs="Times New Roman"/>
          <w:i/>
          <w:sz w:val="24"/>
          <w:szCs w:val="24"/>
          <w:u w:val="single"/>
        </w:rPr>
        <w:t xml:space="preserve">2.1. Scopul procedurii </w:t>
      </w:r>
    </w:p>
    <w:p w:rsidR="001D0649" w:rsidRDefault="001D0649" w:rsidP="001D0649">
      <w:pPr>
        <w:jc w:val="both"/>
        <w:rPr>
          <w:rFonts w:ascii="Times New Roman" w:hAnsi="Times New Roman" w:cs="Times New Roman"/>
          <w:sz w:val="24"/>
          <w:szCs w:val="24"/>
        </w:rPr>
      </w:pPr>
      <w:r w:rsidRPr="001D0649">
        <w:rPr>
          <w:rFonts w:ascii="Times New Roman" w:hAnsi="Times New Roman" w:cs="Times New Roman"/>
          <w:sz w:val="24"/>
          <w:szCs w:val="24"/>
        </w:rPr>
        <w:t>reglementează proced</w:t>
      </w:r>
      <w:r>
        <w:rPr>
          <w:rFonts w:ascii="Times New Roman" w:hAnsi="Times New Roman" w:cs="Times New Roman"/>
          <w:sz w:val="24"/>
          <w:szCs w:val="24"/>
        </w:rPr>
        <w:t xml:space="preserve">ura de primire, de examinare şi </w:t>
      </w:r>
      <w:r w:rsidRPr="001D0649">
        <w:rPr>
          <w:rFonts w:ascii="Times New Roman" w:hAnsi="Times New Roman" w:cs="Times New Roman"/>
          <w:sz w:val="24"/>
          <w:szCs w:val="24"/>
        </w:rPr>
        <w:t>soluţionare a raportărilor, drepturile şi obligaţi</w:t>
      </w:r>
      <w:r>
        <w:rPr>
          <w:rFonts w:ascii="Times New Roman" w:hAnsi="Times New Roman" w:cs="Times New Roman"/>
          <w:sz w:val="24"/>
          <w:szCs w:val="24"/>
        </w:rPr>
        <w:t xml:space="preserve">ile persoanelor care efectuează </w:t>
      </w:r>
      <w:r w:rsidRPr="001D0649">
        <w:rPr>
          <w:rFonts w:ascii="Times New Roman" w:hAnsi="Times New Roman" w:cs="Times New Roman"/>
          <w:sz w:val="24"/>
          <w:szCs w:val="24"/>
        </w:rPr>
        <w:t>raportări sau divulgă public informaţii privind î</w:t>
      </w:r>
      <w:r>
        <w:rPr>
          <w:rFonts w:ascii="Times New Roman" w:hAnsi="Times New Roman" w:cs="Times New Roman"/>
          <w:sz w:val="24"/>
          <w:szCs w:val="24"/>
        </w:rPr>
        <w:t xml:space="preserve">ncălcări ale legii, măsurile de </w:t>
      </w:r>
      <w:r w:rsidRPr="001D0649">
        <w:rPr>
          <w:rFonts w:ascii="Times New Roman" w:hAnsi="Times New Roman" w:cs="Times New Roman"/>
          <w:sz w:val="24"/>
          <w:szCs w:val="24"/>
        </w:rPr>
        <w:t>protecţie a acestora, obligaţiile</w:t>
      </w:r>
      <w:r>
        <w:rPr>
          <w:rFonts w:ascii="Times New Roman" w:hAnsi="Times New Roman" w:cs="Times New Roman"/>
          <w:sz w:val="24"/>
          <w:szCs w:val="24"/>
        </w:rPr>
        <w:t xml:space="preserve"> si drepturile </w:t>
      </w:r>
      <w:r w:rsidRPr="001D0649">
        <w:rPr>
          <w:rFonts w:ascii="Times New Roman" w:hAnsi="Times New Roman" w:cs="Times New Roman"/>
          <w:sz w:val="24"/>
          <w:szCs w:val="24"/>
        </w:rPr>
        <w:t xml:space="preserve"> persoane</w:t>
      </w:r>
      <w:r>
        <w:rPr>
          <w:rFonts w:ascii="Times New Roman" w:hAnsi="Times New Roman" w:cs="Times New Roman"/>
          <w:sz w:val="24"/>
          <w:szCs w:val="24"/>
        </w:rPr>
        <w:t xml:space="preserve">lor </w:t>
      </w:r>
      <w:r w:rsidRPr="001D0649">
        <w:rPr>
          <w:rFonts w:ascii="Times New Roman" w:hAnsi="Times New Roman" w:cs="Times New Roman"/>
          <w:sz w:val="24"/>
          <w:szCs w:val="24"/>
        </w:rPr>
        <w:t xml:space="preserve">persoanelor </w:t>
      </w:r>
      <w:r>
        <w:rPr>
          <w:rFonts w:ascii="Times New Roman" w:hAnsi="Times New Roman" w:cs="Times New Roman"/>
          <w:sz w:val="24"/>
          <w:szCs w:val="24"/>
        </w:rPr>
        <w:t xml:space="preserve"> </w:t>
      </w:r>
      <w:r w:rsidRPr="001D0649">
        <w:rPr>
          <w:rFonts w:ascii="Times New Roman" w:hAnsi="Times New Roman" w:cs="Times New Roman"/>
          <w:sz w:val="24"/>
          <w:szCs w:val="24"/>
        </w:rPr>
        <w:t xml:space="preserve">vizate, precum şi atribuţiile </w:t>
      </w:r>
      <w:r>
        <w:rPr>
          <w:rFonts w:ascii="Times New Roman" w:hAnsi="Times New Roman" w:cs="Times New Roman"/>
          <w:sz w:val="24"/>
          <w:szCs w:val="24"/>
        </w:rPr>
        <w:t>persoanelor</w:t>
      </w:r>
      <w:r w:rsidRPr="001D0649">
        <w:rPr>
          <w:rFonts w:ascii="Times New Roman" w:hAnsi="Times New Roman" w:cs="Times New Roman"/>
          <w:sz w:val="24"/>
          <w:szCs w:val="24"/>
        </w:rPr>
        <w:t xml:space="preserve"> competente</w:t>
      </w:r>
    </w:p>
    <w:p w:rsidR="004F5F8F" w:rsidRPr="001D0649" w:rsidRDefault="004F5F8F" w:rsidP="001D0649">
      <w:pPr>
        <w:jc w:val="both"/>
        <w:rPr>
          <w:rFonts w:ascii="Times New Roman" w:hAnsi="Times New Roman" w:cs="Times New Roman"/>
          <w:i/>
          <w:sz w:val="24"/>
          <w:szCs w:val="24"/>
          <w:u w:val="single"/>
        </w:rPr>
      </w:pPr>
      <w:r w:rsidRPr="001D0649">
        <w:rPr>
          <w:rFonts w:ascii="Times New Roman" w:hAnsi="Times New Roman" w:cs="Times New Roman"/>
          <w:i/>
          <w:sz w:val="24"/>
          <w:szCs w:val="24"/>
          <w:u w:val="single"/>
        </w:rPr>
        <w:t>2.2. Domeniul de aplicare</w:t>
      </w:r>
    </w:p>
    <w:p w:rsidR="001D0649" w:rsidRPr="001D0649" w:rsidRDefault="004F5F8F" w:rsidP="001D0649">
      <w:pPr>
        <w:jc w:val="both"/>
        <w:rPr>
          <w:rFonts w:ascii="Times New Roman" w:hAnsi="Times New Roman" w:cs="Times New Roman"/>
          <w:sz w:val="24"/>
          <w:szCs w:val="24"/>
        </w:rPr>
      </w:pPr>
      <w:r w:rsidRPr="00715CCE">
        <w:rPr>
          <w:rFonts w:ascii="Times New Roman" w:hAnsi="Times New Roman" w:cs="Times New Roman"/>
          <w:sz w:val="24"/>
          <w:szCs w:val="24"/>
        </w:rPr>
        <w:t xml:space="preserve"> Procedura se aplică tuturor angajaților din cadrul S.C. TRANSURB S.A. Vaslui, ind</w:t>
      </w:r>
      <w:r w:rsidR="001D0649">
        <w:rPr>
          <w:rFonts w:ascii="Times New Roman" w:hAnsi="Times New Roman" w:cs="Times New Roman"/>
          <w:sz w:val="24"/>
          <w:szCs w:val="24"/>
        </w:rPr>
        <w:t xml:space="preserve">iferent de încadrarea acestora. </w:t>
      </w:r>
      <w:r w:rsidR="001D0649" w:rsidRPr="001D0649">
        <w:rPr>
          <w:rFonts w:ascii="Times New Roman" w:hAnsi="Times New Roman" w:cs="Times New Roman"/>
          <w:sz w:val="24"/>
          <w:szCs w:val="24"/>
        </w:rPr>
        <w:t>se aplică persoanelor care efectuează raportări şi ca</w:t>
      </w:r>
      <w:r w:rsidR="001D0649">
        <w:rPr>
          <w:rFonts w:ascii="Times New Roman" w:hAnsi="Times New Roman" w:cs="Times New Roman"/>
          <w:sz w:val="24"/>
          <w:szCs w:val="24"/>
        </w:rPr>
        <w:t xml:space="preserve">re au </w:t>
      </w:r>
      <w:r w:rsidR="001D0649" w:rsidRPr="001D0649">
        <w:rPr>
          <w:rFonts w:ascii="Times New Roman" w:hAnsi="Times New Roman" w:cs="Times New Roman"/>
          <w:sz w:val="24"/>
          <w:szCs w:val="24"/>
        </w:rPr>
        <w:t>obţinut informaţiile referitoare la încălcări ale legii, într-un context profesional.</w:t>
      </w:r>
    </w:p>
    <w:p w:rsidR="001D0649" w:rsidRPr="001D0649" w:rsidRDefault="001D0649" w:rsidP="001D0649">
      <w:pPr>
        <w:jc w:val="both"/>
        <w:rPr>
          <w:rFonts w:ascii="Times New Roman" w:hAnsi="Times New Roman" w:cs="Times New Roman"/>
          <w:sz w:val="24"/>
          <w:szCs w:val="24"/>
        </w:rPr>
      </w:pPr>
      <w:r w:rsidRPr="001D0649">
        <w:rPr>
          <w:rFonts w:ascii="Times New Roman" w:hAnsi="Times New Roman" w:cs="Times New Roman"/>
          <w:sz w:val="24"/>
          <w:szCs w:val="24"/>
        </w:rPr>
        <w:t>În categoria acestor persoane intră, cel puţin, următoarele:</w:t>
      </w:r>
    </w:p>
    <w:p w:rsidR="001D0649" w:rsidRPr="001D0649" w:rsidRDefault="001D0649" w:rsidP="001D0649">
      <w:pPr>
        <w:jc w:val="both"/>
        <w:rPr>
          <w:rFonts w:ascii="Times New Roman" w:hAnsi="Times New Roman" w:cs="Times New Roman"/>
          <w:sz w:val="24"/>
          <w:szCs w:val="24"/>
        </w:rPr>
      </w:pPr>
      <w:r w:rsidRPr="001D0649">
        <w:rPr>
          <w:rFonts w:ascii="Times New Roman" w:hAnsi="Times New Roman" w:cs="Times New Roman"/>
          <w:sz w:val="24"/>
          <w:szCs w:val="24"/>
        </w:rPr>
        <w:t>a) lucrătorii;</w:t>
      </w:r>
    </w:p>
    <w:p w:rsidR="001D0649" w:rsidRPr="001D0649" w:rsidRDefault="001D0649" w:rsidP="001D0649">
      <w:pPr>
        <w:jc w:val="both"/>
        <w:rPr>
          <w:rFonts w:ascii="Times New Roman" w:hAnsi="Times New Roman" w:cs="Times New Roman"/>
          <w:sz w:val="24"/>
          <w:szCs w:val="24"/>
        </w:rPr>
      </w:pPr>
      <w:r w:rsidRPr="001D0649">
        <w:rPr>
          <w:rFonts w:ascii="Times New Roman" w:hAnsi="Times New Roman" w:cs="Times New Roman"/>
          <w:sz w:val="24"/>
          <w:szCs w:val="24"/>
        </w:rPr>
        <w:t xml:space="preserve">c) acţionarii şi persoanele care fac parte </w:t>
      </w:r>
      <w:r>
        <w:rPr>
          <w:rFonts w:ascii="Times New Roman" w:hAnsi="Times New Roman" w:cs="Times New Roman"/>
          <w:sz w:val="24"/>
          <w:szCs w:val="24"/>
        </w:rPr>
        <w:t xml:space="preserve">din organul de administrare, de </w:t>
      </w:r>
      <w:r w:rsidRPr="001D0649">
        <w:rPr>
          <w:rFonts w:ascii="Times New Roman" w:hAnsi="Times New Roman" w:cs="Times New Roman"/>
          <w:sz w:val="24"/>
          <w:szCs w:val="24"/>
        </w:rPr>
        <w:t xml:space="preserve">conducere </w:t>
      </w:r>
      <w:r>
        <w:rPr>
          <w:rFonts w:ascii="Times New Roman" w:hAnsi="Times New Roman" w:cs="Times New Roman"/>
          <w:sz w:val="24"/>
          <w:szCs w:val="24"/>
        </w:rPr>
        <w:t xml:space="preserve">inclusiv membrii </w:t>
      </w:r>
      <w:r w:rsidRPr="001D0649">
        <w:rPr>
          <w:rFonts w:ascii="Times New Roman" w:hAnsi="Times New Roman" w:cs="Times New Roman"/>
          <w:sz w:val="24"/>
          <w:szCs w:val="24"/>
        </w:rPr>
        <w:t xml:space="preserve">neexecutivi ai consiliului de administraţie, precum şi voluntarii şi </w:t>
      </w:r>
      <w:r>
        <w:rPr>
          <w:rFonts w:ascii="Times New Roman" w:hAnsi="Times New Roman" w:cs="Times New Roman"/>
          <w:sz w:val="24"/>
          <w:szCs w:val="24"/>
        </w:rPr>
        <w:t xml:space="preserve">stagiarii </w:t>
      </w:r>
      <w:r w:rsidRPr="001D0649">
        <w:rPr>
          <w:rFonts w:ascii="Times New Roman" w:hAnsi="Times New Roman" w:cs="Times New Roman"/>
          <w:sz w:val="24"/>
          <w:szCs w:val="24"/>
        </w:rPr>
        <w:t>remuneraţi sau neremuneraţi;</w:t>
      </w:r>
    </w:p>
    <w:p w:rsidR="001D0649" w:rsidRPr="001D0649" w:rsidRDefault="001D0649" w:rsidP="001D0649">
      <w:pPr>
        <w:jc w:val="both"/>
        <w:rPr>
          <w:rFonts w:ascii="Times New Roman" w:hAnsi="Times New Roman" w:cs="Times New Roman"/>
          <w:sz w:val="24"/>
          <w:szCs w:val="24"/>
        </w:rPr>
      </w:pPr>
      <w:r w:rsidRPr="001D0649">
        <w:rPr>
          <w:rFonts w:ascii="Times New Roman" w:hAnsi="Times New Roman" w:cs="Times New Roman"/>
          <w:sz w:val="24"/>
          <w:szCs w:val="24"/>
        </w:rPr>
        <w:t>d) orice persoană care lucrează sub suprav</w:t>
      </w:r>
      <w:r>
        <w:rPr>
          <w:rFonts w:ascii="Times New Roman" w:hAnsi="Times New Roman" w:cs="Times New Roman"/>
          <w:sz w:val="24"/>
          <w:szCs w:val="24"/>
        </w:rPr>
        <w:t xml:space="preserve">egherea şi conducerea conducerii societatii si a prepusilor acesteia, </w:t>
      </w:r>
      <w:r w:rsidRPr="001D0649">
        <w:rPr>
          <w:rFonts w:ascii="Times New Roman" w:hAnsi="Times New Roman" w:cs="Times New Roman"/>
          <w:sz w:val="24"/>
          <w:szCs w:val="24"/>
        </w:rPr>
        <w:t xml:space="preserve"> cu care s-a încheiat contra</w:t>
      </w:r>
      <w:r>
        <w:rPr>
          <w:rFonts w:ascii="Times New Roman" w:hAnsi="Times New Roman" w:cs="Times New Roman"/>
          <w:sz w:val="24"/>
          <w:szCs w:val="24"/>
        </w:rPr>
        <w:t xml:space="preserve">ctul, a subcontractanţilor şi a </w:t>
      </w:r>
      <w:r w:rsidRPr="001D0649">
        <w:rPr>
          <w:rFonts w:ascii="Times New Roman" w:hAnsi="Times New Roman" w:cs="Times New Roman"/>
          <w:sz w:val="24"/>
          <w:szCs w:val="24"/>
        </w:rPr>
        <w:t>furnizorilor acesteia.</w:t>
      </w:r>
    </w:p>
    <w:p w:rsidR="001D0649" w:rsidRPr="001D0649" w:rsidRDefault="001D0649" w:rsidP="001D0649">
      <w:pPr>
        <w:jc w:val="both"/>
        <w:rPr>
          <w:rFonts w:ascii="Times New Roman" w:hAnsi="Times New Roman" w:cs="Times New Roman"/>
          <w:sz w:val="24"/>
          <w:szCs w:val="24"/>
        </w:rPr>
      </w:pPr>
      <w:r w:rsidRPr="001D0649">
        <w:rPr>
          <w:rFonts w:ascii="Times New Roman" w:hAnsi="Times New Roman" w:cs="Times New Roman"/>
          <w:sz w:val="24"/>
          <w:szCs w:val="24"/>
        </w:rPr>
        <w:lastRenderedPageBreak/>
        <w:t xml:space="preserve">(2) Prezenta </w:t>
      </w:r>
      <w:r>
        <w:rPr>
          <w:rFonts w:ascii="Times New Roman" w:hAnsi="Times New Roman" w:cs="Times New Roman"/>
          <w:sz w:val="24"/>
          <w:szCs w:val="24"/>
        </w:rPr>
        <w:t xml:space="preserve">Procedura Operationala </w:t>
      </w:r>
      <w:r w:rsidRPr="001D0649">
        <w:rPr>
          <w:rFonts w:ascii="Times New Roman" w:hAnsi="Times New Roman" w:cs="Times New Roman"/>
          <w:sz w:val="24"/>
          <w:szCs w:val="24"/>
        </w:rPr>
        <w:t xml:space="preserve"> se aplică şi persoanelor ale căror raporturi de muncă nu au</w:t>
      </w:r>
    </w:p>
    <w:p w:rsidR="001D0649" w:rsidRPr="001D0649" w:rsidRDefault="001D0649" w:rsidP="001D0649">
      <w:pPr>
        <w:jc w:val="both"/>
        <w:rPr>
          <w:rFonts w:ascii="Times New Roman" w:hAnsi="Times New Roman" w:cs="Times New Roman"/>
          <w:sz w:val="24"/>
          <w:szCs w:val="24"/>
        </w:rPr>
      </w:pPr>
      <w:r w:rsidRPr="001D0649">
        <w:rPr>
          <w:rFonts w:ascii="Times New Roman" w:hAnsi="Times New Roman" w:cs="Times New Roman"/>
          <w:sz w:val="24"/>
          <w:szCs w:val="24"/>
        </w:rPr>
        <w:t>început încă şi care efectuează raportări prin int</w:t>
      </w:r>
      <w:r>
        <w:rPr>
          <w:rFonts w:ascii="Times New Roman" w:hAnsi="Times New Roman" w:cs="Times New Roman"/>
          <w:sz w:val="24"/>
          <w:szCs w:val="24"/>
        </w:rPr>
        <w:t xml:space="preserve">ermediul canalelor de raportare </w:t>
      </w:r>
      <w:r w:rsidRPr="001D0649">
        <w:rPr>
          <w:rFonts w:ascii="Times New Roman" w:hAnsi="Times New Roman" w:cs="Times New Roman"/>
          <w:sz w:val="24"/>
          <w:szCs w:val="24"/>
        </w:rPr>
        <w:t>interne sau externe sau divulgă public informaţii privind încălcări ale legii</w:t>
      </w:r>
      <w:r>
        <w:rPr>
          <w:rFonts w:ascii="Times New Roman" w:hAnsi="Times New Roman" w:cs="Times New Roman"/>
          <w:sz w:val="24"/>
          <w:szCs w:val="24"/>
        </w:rPr>
        <w:t xml:space="preserve"> </w:t>
      </w:r>
      <w:r w:rsidRPr="001D0649">
        <w:rPr>
          <w:rFonts w:ascii="Times New Roman" w:hAnsi="Times New Roman" w:cs="Times New Roman"/>
          <w:sz w:val="24"/>
          <w:szCs w:val="24"/>
        </w:rPr>
        <w:t>obţinute în timpul procesului de recrutare sau altor negocieri precontractuale</w:t>
      </w:r>
      <w:r>
        <w:rPr>
          <w:rFonts w:ascii="Times New Roman" w:hAnsi="Times New Roman" w:cs="Times New Roman"/>
          <w:sz w:val="24"/>
          <w:szCs w:val="24"/>
        </w:rPr>
        <w:t xml:space="preserve"> </w:t>
      </w:r>
      <w:r w:rsidRPr="001D0649">
        <w:rPr>
          <w:rFonts w:ascii="Times New Roman" w:hAnsi="Times New Roman" w:cs="Times New Roman"/>
          <w:sz w:val="24"/>
          <w:szCs w:val="24"/>
        </w:rPr>
        <w:t>sau în cazul în care raportul de muncă sau raportul de serviciu a încetat.</w:t>
      </w:r>
    </w:p>
    <w:p w:rsidR="00715CCE" w:rsidRPr="00715CCE" w:rsidRDefault="001D0649" w:rsidP="001D0649">
      <w:pPr>
        <w:jc w:val="both"/>
        <w:rPr>
          <w:rFonts w:ascii="Times New Roman" w:hAnsi="Times New Roman" w:cs="Times New Roman"/>
          <w:sz w:val="24"/>
          <w:szCs w:val="24"/>
        </w:rPr>
      </w:pPr>
      <w:r w:rsidRPr="001D0649">
        <w:rPr>
          <w:rFonts w:ascii="Times New Roman" w:hAnsi="Times New Roman" w:cs="Times New Roman"/>
          <w:sz w:val="24"/>
          <w:szCs w:val="24"/>
        </w:rPr>
        <w:t xml:space="preserve">(3) Prezenta </w:t>
      </w:r>
      <w:r>
        <w:rPr>
          <w:rFonts w:ascii="Times New Roman" w:hAnsi="Times New Roman" w:cs="Times New Roman"/>
          <w:sz w:val="24"/>
          <w:szCs w:val="24"/>
        </w:rPr>
        <w:t xml:space="preserve">Procedura </w:t>
      </w:r>
      <w:r w:rsidRPr="001D0649">
        <w:rPr>
          <w:rFonts w:ascii="Times New Roman" w:hAnsi="Times New Roman" w:cs="Times New Roman"/>
          <w:sz w:val="24"/>
          <w:szCs w:val="24"/>
        </w:rPr>
        <w:t xml:space="preserve"> se aplică, de asemenea, </w:t>
      </w:r>
      <w:r>
        <w:rPr>
          <w:rFonts w:ascii="Times New Roman" w:hAnsi="Times New Roman" w:cs="Times New Roman"/>
          <w:sz w:val="24"/>
          <w:szCs w:val="24"/>
        </w:rPr>
        <w:t xml:space="preserve">persoanelor care raportează sau </w:t>
      </w:r>
      <w:r w:rsidRPr="001D0649">
        <w:rPr>
          <w:rFonts w:ascii="Times New Roman" w:hAnsi="Times New Roman" w:cs="Times New Roman"/>
          <w:sz w:val="24"/>
          <w:szCs w:val="24"/>
        </w:rPr>
        <w:t>dezvăluie public informaţii privind încălcări ale legii în mod anonim.</w:t>
      </w:r>
    </w:p>
    <w:p w:rsidR="004F5F8F" w:rsidRPr="001D0649" w:rsidRDefault="004F5F8F" w:rsidP="004F5F8F">
      <w:pPr>
        <w:jc w:val="both"/>
        <w:rPr>
          <w:rFonts w:ascii="Times New Roman" w:hAnsi="Times New Roman" w:cs="Times New Roman"/>
          <w:b/>
          <w:i/>
          <w:sz w:val="24"/>
          <w:szCs w:val="24"/>
          <w:u w:val="single"/>
        </w:rPr>
      </w:pPr>
      <w:r w:rsidRPr="001D0649">
        <w:rPr>
          <w:rFonts w:ascii="Times New Roman" w:hAnsi="Times New Roman" w:cs="Times New Roman"/>
          <w:b/>
          <w:i/>
          <w:sz w:val="24"/>
          <w:szCs w:val="24"/>
          <w:u w:val="single"/>
        </w:rPr>
        <w:t xml:space="preserve">2.3. Abrevieri şi definiţii </w:t>
      </w:r>
    </w:p>
    <w:p w:rsidR="004F5F8F" w:rsidRPr="00715CCE" w:rsidRDefault="004F5F8F" w:rsidP="004F5F8F">
      <w:pPr>
        <w:jc w:val="both"/>
        <w:rPr>
          <w:rFonts w:ascii="Times New Roman" w:hAnsi="Times New Roman" w:cs="Times New Roman"/>
          <w:b/>
          <w:sz w:val="24"/>
          <w:szCs w:val="24"/>
        </w:rPr>
      </w:pPr>
      <w:r w:rsidRPr="00715CCE">
        <w:rPr>
          <w:rFonts w:ascii="Times New Roman" w:hAnsi="Times New Roman" w:cs="Times New Roman"/>
          <w:b/>
          <w:sz w:val="24"/>
          <w:szCs w:val="24"/>
        </w:rPr>
        <w:t xml:space="preserve">Definiții:  </w:t>
      </w:r>
    </w:p>
    <w:p w:rsidR="001D0649" w:rsidRDefault="004F5F8F" w:rsidP="004F5F8F">
      <w:pPr>
        <w:jc w:val="both"/>
        <w:rPr>
          <w:rFonts w:ascii="Times New Roman" w:hAnsi="Times New Roman" w:cs="Times New Roman"/>
          <w:sz w:val="24"/>
          <w:szCs w:val="24"/>
        </w:rPr>
      </w:pPr>
      <w:r w:rsidRPr="00715CCE">
        <w:rPr>
          <w:rFonts w:ascii="Times New Roman" w:hAnsi="Times New Roman" w:cs="Times New Roman"/>
          <w:i/>
          <w:sz w:val="24"/>
          <w:szCs w:val="24"/>
          <w:u w:val="single"/>
        </w:rPr>
        <w:t>Avertizarea în interes public</w:t>
      </w:r>
      <w:r w:rsidRPr="00715CCE">
        <w:rPr>
          <w:rFonts w:ascii="Times New Roman" w:hAnsi="Times New Roman" w:cs="Times New Roman"/>
          <w:sz w:val="24"/>
          <w:szCs w:val="24"/>
        </w:rPr>
        <w:t xml:space="preserve"> – (avertizare) este definită ca fiind sesizarea făcută cu bună-credință cu privire la orice faptă care presupune o încălcare a legii, a deontologiei profesionale sau a principiilor bunei administrări, eficienței, eficacității, economicității și transparenței;  În cuprinsul prezentei proceduri în locul sintagmei avertizare în interes public se va folosi cuvântul avertizare  </w:t>
      </w:r>
    </w:p>
    <w:p w:rsidR="004F5F8F" w:rsidRPr="00715CCE" w:rsidRDefault="004F5F8F" w:rsidP="004F5F8F">
      <w:pPr>
        <w:jc w:val="both"/>
        <w:rPr>
          <w:rFonts w:ascii="Times New Roman" w:hAnsi="Times New Roman" w:cs="Times New Roman"/>
          <w:sz w:val="24"/>
          <w:szCs w:val="24"/>
        </w:rPr>
      </w:pPr>
      <w:r w:rsidRPr="00715CCE">
        <w:rPr>
          <w:rFonts w:ascii="Times New Roman" w:hAnsi="Times New Roman" w:cs="Times New Roman"/>
          <w:i/>
          <w:sz w:val="24"/>
          <w:szCs w:val="24"/>
          <w:u w:val="single"/>
        </w:rPr>
        <w:t>Avertizorul</w:t>
      </w:r>
      <w:r w:rsidRPr="00715CCE">
        <w:rPr>
          <w:rFonts w:ascii="Times New Roman" w:hAnsi="Times New Roman" w:cs="Times New Roman"/>
          <w:sz w:val="24"/>
          <w:szCs w:val="24"/>
        </w:rPr>
        <w:t xml:space="preserve"> este orice persoană încadrată în S.C. TRANSURB S.A. Vaslui care sesizează cu bună-credinţă orice faptă din categoria celor menționate mai sus;  </w:t>
      </w:r>
      <w:r w:rsidRPr="00715CCE">
        <w:rPr>
          <w:rFonts w:ascii="Times New Roman" w:hAnsi="Times New Roman" w:cs="Times New Roman"/>
          <w:i/>
          <w:sz w:val="24"/>
          <w:szCs w:val="24"/>
          <w:u w:val="single"/>
        </w:rPr>
        <w:t>Comisia de disciplină</w:t>
      </w:r>
      <w:r w:rsidRPr="00715CCE">
        <w:rPr>
          <w:rFonts w:ascii="Times New Roman" w:hAnsi="Times New Roman" w:cs="Times New Roman"/>
          <w:sz w:val="24"/>
          <w:szCs w:val="24"/>
        </w:rPr>
        <w:t xml:space="preserve"> este organul însărcinat cu atribuții de cercetare disciplinară, prevăzut de lege și de Regulamentul de Organizare și Funcționare al S.C. TRANSURB S.A. Vaslui;</w:t>
      </w:r>
    </w:p>
    <w:p w:rsidR="00C800C1" w:rsidRPr="0000195B" w:rsidRDefault="004F5F8F" w:rsidP="004F5F8F">
      <w:pPr>
        <w:jc w:val="both"/>
        <w:rPr>
          <w:rFonts w:ascii="Times New Roman" w:hAnsi="Times New Roman" w:cs="Times New Roman"/>
          <w:sz w:val="24"/>
          <w:szCs w:val="24"/>
        </w:rPr>
      </w:pPr>
      <w:r w:rsidRPr="00715CCE">
        <w:rPr>
          <w:rFonts w:ascii="Times New Roman" w:hAnsi="Times New Roman" w:cs="Times New Roman"/>
          <w:i/>
          <w:sz w:val="24"/>
          <w:szCs w:val="24"/>
          <w:u w:val="single"/>
        </w:rPr>
        <w:t xml:space="preserve">  Protecția martorilor</w:t>
      </w:r>
      <w:r w:rsidRPr="00715CCE">
        <w:rPr>
          <w:rFonts w:ascii="Times New Roman" w:hAnsi="Times New Roman" w:cs="Times New Roman"/>
          <w:sz w:val="24"/>
          <w:szCs w:val="24"/>
        </w:rPr>
        <w:t xml:space="preserve"> - este Programul de protecție a martorilor, Program, ce constă în activitățile specifice desfășurate de Oficiul Național pentru Protecția martorilor cu sprijinul autorităților administrației publice centrale și locale, așa cum este definit la art. 2 lit.a) pct. 3 lit.f) din Legea nr. 682/2002 privind protecția martorilor, cu modificările și completările ulterioare.</w:t>
      </w:r>
      <w:r w:rsidR="00C800C1" w:rsidRPr="00715CCE">
        <w:rPr>
          <w:rFonts w:ascii="Times New Roman" w:hAnsi="Times New Roman" w:cs="Times New Roman"/>
          <w:b/>
          <w:i/>
          <w:sz w:val="24"/>
          <w:szCs w:val="24"/>
        </w:rPr>
        <w:t>Abrevieri</w:t>
      </w:r>
    </w:p>
    <w:p w:rsidR="00C800C1" w:rsidRPr="00715CCE" w:rsidRDefault="00C800C1" w:rsidP="004F5F8F">
      <w:pPr>
        <w:jc w:val="both"/>
        <w:rPr>
          <w:rFonts w:ascii="Times New Roman" w:hAnsi="Times New Roman" w:cs="Times New Roman"/>
          <w:sz w:val="24"/>
          <w:szCs w:val="24"/>
        </w:rPr>
      </w:pPr>
      <w:r w:rsidRPr="00715CCE">
        <w:rPr>
          <w:rFonts w:ascii="Times New Roman" w:hAnsi="Times New Roman" w:cs="Times New Roman"/>
          <w:sz w:val="24"/>
          <w:szCs w:val="24"/>
        </w:rPr>
        <w:t xml:space="preserve">2.4. Documente de referinţă şi conexe </w:t>
      </w:r>
    </w:p>
    <w:p w:rsidR="00C800C1" w:rsidRPr="00715CCE" w:rsidRDefault="00C800C1" w:rsidP="004F5F8F">
      <w:pPr>
        <w:jc w:val="both"/>
        <w:rPr>
          <w:rFonts w:ascii="Times New Roman" w:hAnsi="Times New Roman" w:cs="Times New Roman"/>
          <w:b/>
          <w:i/>
          <w:sz w:val="24"/>
          <w:szCs w:val="24"/>
        </w:rPr>
      </w:pPr>
      <w:r w:rsidRPr="00715CCE">
        <w:rPr>
          <w:rFonts w:ascii="Times New Roman" w:hAnsi="Times New Roman" w:cs="Times New Roman"/>
          <w:b/>
          <w:i/>
          <w:sz w:val="24"/>
          <w:szCs w:val="24"/>
        </w:rPr>
        <w:t xml:space="preserve">a) Legislație primară </w:t>
      </w:r>
    </w:p>
    <w:p w:rsidR="00C800C1" w:rsidRDefault="00C800C1" w:rsidP="004F5F8F">
      <w:pPr>
        <w:jc w:val="both"/>
        <w:rPr>
          <w:rFonts w:ascii="Times New Roman" w:hAnsi="Times New Roman" w:cs="Times New Roman"/>
          <w:sz w:val="24"/>
          <w:szCs w:val="24"/>
        </w:rPr>
      </w:pPr>
      <w:r w:rsidRPr="00715CCE">
        <w:rPr>
          <w:rFonts w:ascii="Times New Roman" w:hAnsi="Times New Roman" w:cs="Times New Roman"/>
          <w:sz w:val="24"/>
          <w:szCs w:val="24"/>
        </w:rPr>
        <w:t xml:space="preserve">- Legea nr. 571/2004 privind protecția personalului din autoritățile, instituțiile publice și din alte unități care semnalează încălcarea legii; </w:t>
      </w:r>
    </w:p>
    <w:p w:rsidR="00715CCE" w:rsidRPr="00715CCE" w:rsidRDefault="00715CCE" w:rsidP="00715CCE">
      <w:pPr>
        <w:jc w:val="both"/>
        <w:rPr>
          <w:rFonts w:ascii="Times New Roman" w:hAnsi="Times New Roman" w:cs="Times New Roman"/>
          <w:sz w:val="24"/>
          <w:szCs w:val="24"/>
        </w:rPr>
      </w:pPr>
      <w:r>
        <w:rPr>
          <w:rFonts w:ascii="Times New Roman" w:hAnsi="Times New Roman" w:cs="Times New Roman"/>
          <w:sz w:val="24"/>
          <w:szCs w:val="24"/>
        </w:rPr>
        <w:t xml:space="preserve">Legea 361/2022 </w:t>
      </w:r>
      <w:r w:rsidRPr="00715CCE">
        <w:rPr>
          <w:rFonts w:ascii="Times New Roman" w:hAnsi="Times New Roman" w:cs="Times New Roman"/>
          <w:sz w:val="24"/>
          <w:szCs w:val="24"/>
        </w:rPr>
        <w:t>privind pro</w:t>
      </w:r>
      <w:r>
        <w:rPr>
          <w:rFonts w:ascii="Times New Roman" w:hAnsi="Times New Roman" w:cs="Times New Roman"/>
          <w:sz w:val="24"/>
          <w:szCs w:val="24"/>
        </w:rPr>
        <w:t xml:space="preserve">tecţia avertizorilor în interes </w:t>
      </w:r>
      <w:r w:rsidRPr="00715CCE">
        <w:rPr>
          <w:rFonts w:ascii="Times New Roman" w:hAnsi="Times New Roman" w:cs="Times New Roman"/>
          <w:sz w:val="24"/>
          <w:szCs w:val="24"/>
        </w:rPr>
        <w:t>public</w:t>
      </w:r>
    </w:p>
    <w:p w:rsidR="00C800C1" w:rsidRPr="00715CCE" w:rsidRDefault="00C800C1" w:rsidP="004F5F8F">
      <w:pPr>
        <w:jc w:val="both"/>
        <w:rPr>
          <w:rFonts w:ascii="Times New Roman" w:hAnsi="Times New Roman" w:cs="Times New Roman"/>
          <w:sz w:val="24"/>
          <w:szCs w:val="24"/>
        </w:rPr>
      </w:pPr>
      <w:r w:rsidRPr="00715CCE">
        <w:rPr>
          <w:rFonts w:ascii="Times New Roman" w:hAnsi="Times New Roman" w:cs="Times New Roman"/>
          <w:sz w:val="24"/>
          <w:szCs w:val="24"/>
        </w:rPr>
        <w:t xml:space="preserve">- Legea nr. 53/2003 - Codul muncii, republicată; </w:t>
      </w:r>
    </w:p>
    <w:p w:rsidR="00C800C1" w:rsidRPr="00715CCE" w:rsidRDefault="00C800C1" w:rsidP="004F5F8F">
      <w:pPr>
        <w:jc w:val="both"/>
        <w:rPr>
          <w:rFonts w:ascii="Times New Roman" w:hAnsi="Times New Roman" w:cs="Times New Roman"/>
          <w:sz w:val="24"/>
          <w:szCs w:val="24"/>
        </w:rPr>
      </w:pPr>
      <w:r w:rsidRPr="00715CCE">
        <w:rPr>
          <w:rFonts w:ascii="Times New Roman" w:hAnsi="Times New Roman" w:cs="Times New Roman"/>
          <w:sz w:val="24"/>
          <w:szCs w:val="24"/>
        </w:rPr>
        <w:t xml:space="preserve">- Legea nr. 144/2007 privind înființarea, organizarea și funcționarea Agenției Naționale de Integritate, republicată; </w:t>
      </w:r>
    </w:p>
    <w:p w:rsidR="00C800C1" w:rsidRPr="00715CCE" w:rsidRDefault="00C800C1" w:rsidP="004F5F8F">
      <w:pPr>
        <w:jc w:val="both"/>
        <w:rPr>
          <w:rFonts w:ascii="Times New Roman" w:hAnsi="Times New Roman" w:cs="Times New Roman"/>
          <w:sz w:val="24"/>
          <w:szCs w:val="24"/>
        </w:rPr>
      </w:pPr>
      <w:r w:rsidRPr="00715CCE">
        <w:rPr>
          <w:rFonts w:ascii="Times New Roman" w:hAnsi="Times New Roman" w:cs="Times New Roman"/>
          <w:sz w:val="24"/>
          <w:szCs w:val="24"/>
        </w:rPr>
        <w:lastRenderedPageBreak/>
        <w:t xml:space="preserve">- Legea nr. 78/2000 privind descoperirea, combaterea și sancționarea faptelor de corupție, actualizată; </w:t>
      </w:r>
    </w:p>
    <w:p w:rsidR="00C800C1" w:rsidRPr="00715CCE" w:rsidRDefault="00C800C1" w:rsidP="004F5F8F">
      <w:pPr>
        <w:jc w:val="both"/>
        <w:rPr>
          <w:rFonts w:ascii="Times New Roman" w:hAnsi="Times New Roman" w:cs="Times New Roman"/>
          <w:sz w:val="24"/>
          <w:szCs w:val="24"/>
        </w:rPr>
      </w:pPr>
      <w:r w:rsidRPr="00715CCE">
        <w:rPr>
          <w:rFonts w:ascii="Times New Roman" w:hAnsi="Times New Roman" w:cs="Times New Roman"/>
          <w:sz w:val="24"/>
          <w:szCs w:val="24"/>
        </w:rPr>
        <w:t>- Legea nr. 7/2004 privind codul de conduită a funcționarilor publici, republicată;</w:t>
      </w:r>
    </w:p>
    <w:p w:rsidR="00C800C1" w:rsidRPr="00715CCE" w:rsidRDefault="00C800C1" w:rsidP="004F5F8F">
      <w:pPr>
        <w:jc w:val="both"/>
        <w:rPr>
          <w:rFonts w:ascii="Times New Roman" w:hAnsi="Times New Roman" w:cs="Times New Roman"/>
          <w:sz w:val="24"/>
          <w:szCs w:val="24"/>
        </w:rPr>
      </w:pPr>
      <w:r w:rsidRPr="00715CCE">
        <w:rPr>
          <w:rFonts w:ascii="Times New Roman" w:hAnsi="Times New Roman" w:cs="Times New Roman"/>
          <w:sz w:val="24"/>
          <w:szCs w:val="24"/>
        </w:rPr>
        <w:t xml:space="preserve">- Legea nr.477/2004 privind codul de conduită a personalului contractual din autoritățile și instituțiile publice; </w:t>
      </w:r>
    </w:p>
    <w:p w:rsidR="00C800C1" w:rsidRPr="00715CCE" w:rsidRDefault="00C800C1" w:rsidP="004F5F8F">
      <w:pPr>
        <w:jc w:val="both"/>
        <w:rPr>
          <w:rFonts w:ascii="Times New Roman" w:hAnsi="Times New Roman" w:cs="Times New Roman"/>
          <w:sz w:val="24"/>
          <w:szCs w:val="24"/>
        </w:rPr>
      </w:pPr>
      <w:r w:rsidRPr="00715CCE">
        <w:rPr>
          <w:rFonts w:ascii="Times New Roman" w:hAnsi="Times New Roman" w:cs="Times New Roman"/>
          <w:sz w:val="24"/>
          <w:szCs w:val="24"/>
        </w:rPr>
        <w:t xml:space="preserve">- Legea nr. 682/2002 privind protecţia martorilor, republicată; </w:t>
      </w:r>
    </w:p>
    <w:p w:rsidR="00C800C1" w:rsidRPr="00715CCE" w:rsidRDefault="00C800C1" w:rsidP="004F5F8F">
      <w:pPr>
        <w:jc w:val="both"/>
        <w:rPr>
          <w:rFonts w:ascii="Times New Roman" w:hAnsi="Times New Roman" w:cs="Times New Roman"/>
          <w:sz w:val="24"/>
          <w:szCs w:val="24"/>
        </w:rPr>
      </w:pPr>
      <w:r w:rsidRPr="00715CCE">
        <w:rPr>
          <w:rFonts w:ascii="Times New Roman" w:hAnsi="Times New Roman" w:cs="Times New Roman"/>
          <w:sz w:val="24"/>
          <w:szCs w:val="24"/>
        </w:rPr>
        <w:t xml:space="preserve">- Legea nr. 677/2001 pentru protecția persoanelor cu privire la prelucrarea datelor cu caracter personal și libera circulație a acestor date; </w:t>
      </w:r>
    </w:p>
    <w:p w:rsidR="00C800C1" w:rsidRPr="00715CCE" w:rsidRDefault="00C800C1" w:rsidP="004F5F8F">
      <w:pPr>
        <w:jc w:val="both"/>
        <w:rPr>
          <w:rFonts w:ascii="Times New Roman" w:hAnsi="Times New Roman" w:cs="Times New Roman"/>
          <w:sz w:val="24"/>
          <w:szCs w:val="24"/>
        </w:rPr>
      </w:pPr>
      <w:r w:rsidRPr="00715CCE">
        <w:rPr>
          <w:rFonts w:ascii="Times New Roman" w:hAnsi="Times New Roman" w:cs="Times New Roman"/>
          <w:sz w:val="24"/>
          <w:szCs w:val="24"/>
        </w:rPr>
        <w:t>- H.G. nr. 583/ 2016 privind aprobarea Strategiei naţionale anticorupţie pe perioada 2016 – 2020, a seturilor de indicatori, riscurilor asociate obiectivelor şi măsurilor din strategie și a surselor de verificare, a inventarului măsurilor de transparență instituțională și de prevenire a corupției, precum şi a standardelor de publicare a informaţiilor de interes public;</w:t>
      </w:r>
    </w:p>
    <w:p w:rsidR="00C800C1" w:rsidRPr="00715CCE" w:rsidRDefault="00C800C1" w:rsidP="004F5F8F">
      <w:pPr>
        <w:jc w:val="both"/>
        <w:rPr>
          <w:rFonts w:ascii="Times New Roman" w:hAnsi="Times New Roman" w:cs="Times New Roman"/>
          <w:sz w:val="24"/>
          <w:szCs w:val="24"/>
        </w:rPr>
      </w:pPr>
      <w:r w:rsidRPr="00715CCE">
        <w:rPr>
          <w:rFonts w:ascii="Times New Roman" w:hAnsi="Times New Roman" w:cs="Times New Roman"/>
          <w:sz w:val="24"/>
          <w:szCs w:val="24"/>
        </w:rPr>
        <w:t xml:space="preserve">-  O.U.G. nr. 66/2011 privind prevenirea, constatarea şi sancţionarea neregulilor apărute în obţinerea şi utilizarea fondurilor europene şi/sau a fondurilor publice naţionale aferente acestora; </w:t>
      </w:r>
    </w:p>
    <w:p w:rsidR="00C800C1" w:rsidRPr="00715CCE" w:rsidRDefault="00C800C1" w:rsidP="004F5F8F">
      <w:pPr>
        <w:jc w:val="both"/>
        <w:rPr>
          <w:rFonts w:ascii="Times New Roman" w:hAnsi="Times New Roman" w:cs="Times New Roman"/>
          <w:sz w:val="24"/>
          <w:szCs w:val="24"/>
        </w:rPr>
      </w:pPr>
      <w:r w:rsidRPr="00715CCE">
        <w:rPr>
          <w:rFonts w:ascii="Times New Roman" w:hAnsi="Times New Roman" w:cs="Times New Roman"/>
          <w:sz w:val="24"/>
          <w:szCs w:val="24"/>
        </w:rPr>
        <w:t xml:space="preserve">- OSGG nr. 600/2018 pentru aprobarea Codului controlului intern/managerial al entităţilor publice, cu modificările şi completările ulterioare; </w:t>
      </w:r>
    </w:p>
    <w:p w:rsidR="00C800C1" w:rsidRDefault="00C800C1" w:rsidP="004F5F8F">
      <w:pPr>
        <w:jc w:val="both"/>
        <w:rPr>
          <w:rFonts w:ascii="Times New Roman" w:hAnsi="Times New Roman" w:cs="Times New Roman"/>
          <w:sz w:val="24"/>
          <w:szCs w:val="24"/>
        </w:rPr>
      </w:pPr>
      <w:r w:rsidRPr="00715CCE">
        <w:rPr>
          <w:rFonts w:ascii="Times New Roman" w:hAnsi="Times New Roman" w:cs="Times New Roman"/>
          <w:sz w:val="24"/>
          <w:szCs w:val="24"/>
        </w:rPr>
        <w:t xml:space="preserve">- Hotărâre nr. 78/2011 pentru aprobarea Normelor metodologice de aplicare a Ordonanţei de urgenţă a Guvernului nr. 92/2008 privind statutul funcţionarului public denumit manager public; </w:t>
      </w:r>
    </w:p>
    <w:p w:rsidR="00715CCE" w:rsidRDefault="00715CCE" w:rsidP="004F5F8F">
      <w:pPr>
        <w:jc w:val="both"/>
        <w:rPr>
          <w:rStyle w:val="shdr"/>
          <w:rFonts w:ascii="Times New Roman" w:hAnsi="Times New Roman" w:cs="Times New Roman"/>
          <w:sz w:val="24"/>
          <w:szCs w:val="24"/>
        </w:rPr>
      </w:pPr>
      <w:r>
        <w:rPr>
          <w:rFonts w:ascii="Times New Roman" w:hAnsi="Times New Roman" w:cs="Times New Roman"/>
          <w:sz w:val="24"/>
          <w:szCs w:val="24"/>
        </w:rPr>
        <w:t xml:space="preserve">- </w:t>
      </w:r>
      <w:r>
        <w:rPr>
          <w:rStyle w:val="sden"/>
          <w:rFonts w:ascii="Times New Roman" w:hAnsi="Times New Roman" w:cs="Times New Roman"/>
          <w:sz w:val="24"/>
          <w:szCs w:val="24"/>
        </w:rPr>
        <w:t>Ordonanță d</w:t>
      </w:r>
      <w:r w:rsidRPr="00715CCE">
        <w:rPr>
          <w:rStyle w:val="sden"/>
          <w:rFonts w:ascii="Times New Roman" w:hAnsi="Times New Roman" w:cs="Times New Roman"/>
          <w:sz w:val="24"/>
          <w:szCs w:val="24"/>
        </w:rPr>
        <w:t>e Urgență nr. 57 din 3 iulie 2019</w:t>
      </w:r>
      <w:r w:rsidRPr="00715CCE">
        <w:rPr>
          <w:rStyle w:val="shdr"/>
          <w:rFonts w:ascii="Times New Roman" w:hAnsi="Times New Roman" w:cs="Times New Roman"/>
          <w:sz w:val="24"/>
          <w:szCs w:val="24"/>
        </w:rPr>
        <w:t xml:space="preserve">privind Codul </w:t>
      </w:r>
      <w:r>
        <w:rPr>
          <w:rStyle w:val="shdr"/>
          <w:rFonts w:ascii="Times New Roman" w:hAnsi="Times New Roman" w:cs="Times New Roman"/>
          <w:sz w:val="24"/>
          <w:szCs w:val="24"/>
        </w:rPr>
        <w:t>administrative</w:t>
      </w:r>
    </w:p>
    <w:p w:rsidR="00715CCE" w:rsidRDefault="001D0649" w:rsidP="004F5F8F">
      <w:pPr>
        <w:jc w:val="both"/>
        <w:rPr>
          <w:rStyle w:val="shdr"/>
          <w:rFonts w:ascii="Times New Roman" w:hAnsi="Times New Roman" w:cs="Times New Roman"/>
          <w:b/>
          <w:i/>
          <w:sz w:val="24"/>
          <w:szCs w:val="24"/>
          <w:u w:val="single"/>
        </w:rPr>
      </w:pPr>
      <w:r>
        <w:rPr>
          <w:rStyle w:val="shdr"/>
          <w:rFonts w:ascii="Times New Roman" w:hAnsi="Times New Roman" w:cs="Times New Roman"/>
          <w:b/>
          <w:i/>
          <w:sz w:val="24"/>
          <w:szCs w:val="24"/>
          <w:u w:val="single"/>
        </w:rPr>
        <w:t xml:space="preserve"> Desfasurarea procedurii.</w:t>
      </w:r>
    </w:p>
    <w:p w:rsidR="001D0649" w:rsidRPr="001D0649" w:rsidRDefault="001D0649" w:rsidP="001D0649">
      <w:pPr>
        <w:tabs>
          <w:tab w:val="left" w:pos="2565"/>
          <w:tab w:val="left" w:pos="3030"/>
        </w:tabs>
        <w:spacing w:after="0" w:line="360" w:lineRule="auto"/>
        <w:jc w:val="both"/>
        <w:rPr>
          <w:rFonts w:ascii="Times New Roman" w:hAnsi="Times New Roman" w:cs="Times New Roman"/>
          <w:sz w:val="24"/>
          <w:szCs w:val="24"/>
        </w:rPr>
      </w:pPr>
      <w:r w:rsidRPr="001D0649">
        <w:rPr>
          <w:rStyle w:val="shdr"/>
          <w:rFonts w:ascii="Times New Roman" w:hAnsi="Times New Roman" w:cs="Times New Roman"/>
          <w:sz w:val="24"/>
          <w:szCs w:val="24"/>
        </w:rPr>
        <w:t xml:space="preserve">Prin Decizie emisa de Directorul Societatii, se desemneaza o persoana sau  un Compartiment care va indeplini atributii privind </w:t>
      </w:r>
      <w:r w:rsidRPr="001D0649">
        <w:rPr>
          <w:rFonts w:ascii="Times New Roman" w:hAnsi="Times New Roman" w:cs="Times New Roman"/>
          <w:sz w:val="24"/>
          <w:szCs w:val="24"/>
        </w:rPr>
        <w:t>primirea, înregistrarea, examinarea, efectuarea de acţiuni</w:t>
      </w:r>
    </w:p>
    <w:p w:rsidR="001D0649" w:rsidRDefault="001D0649" w:rsidP="001D0649">
      <w:pPr>
        <w:tabs>
          <w:tab w:val="left" w:pos="2565"/>
          <w:tab w:val="left" w:pos="3030"/>
        </w:tabs>
        <w:spacing w:after="0" w:line="360" w:lineRule="auto"/>
        <w:jc w:val="both"/>
        <w:rPr>
          <w:rFonts w:ascii="Times New Roman" w:hAnsi="Times New Roman" w:cs="Times New Roman"/>
          <w:sz w:val="24"/>
          <w:szCs w:val="24"/>
        </w:rPr>
      </w:pPr>
      <w:r w:rsidRPr="001D0649">
        <w:rPr>
          <w:rFonts w:ascii="Times New Roman" w:hAnsi="Times New Roman" w:cs="Times New Roman"/>
          <w:sz w:val="24"/>
          <w:szCs w:val="24"/>
        </w:rPr>
        <w:t>subsecvente şi soluţionarea raportărilor interne</w:t>
      </w:r>
      <w:r>
        <w:rPr>
          <w:rFonts w:ascii="Times New Roman" w:hAnsi="Times New Roman" w:cs="Times New Roman"/>
          <w:sz w:val="24"/>
          <w:szCs w:val="24"/>
        </w:rPr>
        <w:t>.</w:t>
      </w:r>
      <w:r w:rsidR="005103BF">
        <w:rPr>
          <w:rFonts w:ascii="Times New Roman" w:hAnsi="Times New Roman" w:cs="Times New Roman"/>
          <w:sz w:val="24"/>
          <w:szCs w:val="24"/>
        </w:rPr>
        <w:t xml:space="preserve"> In cazul in care este desemnat un compartiment , conform dispozitiilor art. 10 alin. 1) lit c) din Legea 361/2022, conducatorul compartimentului va emite o Nota de serviciu prin care va desemna lucratorii din cadrul compertimentului care vor exercita atributii privind primirea, inregistrarea si evidenta raportarilor, precum si modul de solutionare a acestora, inclusiv derularea activitatilor subsecvente.</w:t>
      </w:r>
    </w:p>
    <w:p w:rsidR="005103BF" w:rsidRPr="002153F4" w:rsidRDefault="005103BF" w:rsidP="001D0649">
      <w:pPr>
        <w:tabs>
          <w:tab w:val="left" w:pos="2565"/>
          <w:tab w:val="left" w:pos="3030"/>
        </w:tabs>
        <w:spacing w:after="0" w:line="360" w:lineRule="auto"/>
        <w:jc w:val="both"/>
        <w:rPr>
          <w:rFonts w:ascii="Times New Roman" w:hAnsi="Times New Roman" w:cs="Times New Roman"/>
          <w:b/>
          <w:sz w:val="24"/>
          <w:szCs w:val="24"/>
        </w:rPr>
      </w:pPr>
      <w:r w:rsidRPr="002153F4">
        <w:rPr>
          <w:rFonts w:ascii="Times New Roman" w:hAnsi="Times New Roman" w:cs="Times New Roman"/>
          <w:b/>
          <w:sz w:val="24"/>
          <w:szCs w:val="24"/>
        </w:rPr>
        <w:t xml:space="preserve">Definitii: </w:t>
      </w:r>
    </w:p>
    <w:p w:rsidR="005103BF" w:rsidRPr="002153F4" w:rsidRDefault="0000195B" w:rsidP="005103BF">
      <w:pPr>
        <w:tabs>
          <w:tab w:val="left" w:pos="2565"/>
          <w:tab w:val="left" w:pos="3030"/>
        </w:tabs>
        <w:spacing w:after="0" w:line="360" w:lineRule="auto"/>
        <w:jc w:val="both"/>
        <w:rPr>
          <w:rFonts w:ascii="Times New Roman" w:hAnsi="Times New Roman" w:cs="Times New Roman"/>
          <w:sz w:val="24"/>
          <w:szCs w:val="24"/>
        </w:rPr>
      </w:pPr>
      <w:r w:rsidRPr="0000195B">
        <w:rPr>
          <w:rFonts w:ascii="Times New Roman" w:hAnsi="Times New Roman" w:cs="Times New Roman"/>
          <w:b/>
          <w:sz w:val="24"/>
          <w:szCs w:val="24"/>
        </w:rPr>
        <w:t>Art. 3</w:t>
      </w:r>
      <w:r>
        <w:rPr>
          <w:rFonts w:ascii="Times New Roman" w:hAnsi="Times New Roman" w:cs="Times New Roman"/>
          <w:sz w:val="24"/>
          <w:szCs w:val="24"/>
        </w:rPr>
        <w:t xml:space="preserve">. </w:t>
      </w:r>
      <w:r w:rsidR="005103BF" w:rsidRPr="002153F4">
        <w:rPr>
          <w:rFonts w:ascii="Times New Roman" w:hAnsi="Times New Roman" w:cs="Times New Roman"/>
          <w:sz w:val="24"/>
          <w:szCs w:val="24"/>
        </w:rPr>
        <w:t>În sensul prezentei Proceduri,   termenii şi expresiile de mai jos au următoarele</w:t>
      </w:r>
    </w:p>
    <w:p w:rsidR="005103BF" w:rsidRPr="002153F4" w:rsidRDefault="005103BF" w:rsidP="005103BF">
      <w:pPr>
        <w:tabs>
          <w:tab w:val="left" w:pos="2565"/>
          <w:tab w:val="left" w:pos="3030"/>
        </w:tabs>
        <w:spacing w:after="0" w:line="360" w:lineRule="auto"/>
        <w:jc w:val="both"/>
        <w:rPr>
          <w:rFonts w:ascii="Times New Roman" w:hAnsi="Times New Roman" w:cs="Times New Roman"/>
          <w:sz w:val="24"/>
          <w:szCs w:val="24"/>
        </w:rPr>
      </w:pPr>
      <w:r w:rsidRPr="002153F4">
        <w:rPr>
          <w:rFonts w:ascii="Times New Roman" w:hAnsi="Times New Roman" w:cs="Times New Roman"/>
          <w:sz w:val="24"/>
          <w:szCs w:val="24"/>
        </w:rPr>
        <w:t>semnificaţii:</w:t>
      </w:r>
    </w:p>
    <w:p w:rsidR="002153F4" w:rsidRPr="002153F4" w:rsidRDefault="005103BF" w:rsidP="002153F4">
      <w:pPr>
        <w:tabs>
          <w:tab w:val="left" w:pos="2565"/>
          <w:tab w:val="left" w:pos="3030"/>
        </w:tabs>
        <w:spacing w:after="0" w:line="360" w:lineRule="auto"/>
        <w:jc w:val="both"/>
        <w:rPr>
          <w:rFonts w:ascii="Times New Roman" w:hAnsi="Times New Roman" w:cs="Times New Roman"/>
          <w:sz w:val="24"/>
          <w:szCs w:val="24"/>
        </w:rPr>
      </w:pPr>
      <w:r w:rsidRPr="002153F4">
        <w:rPr>
          <w:rFonts w:ascii="Times New Roman" w:hAnsi="Times New Roman" w:cs="Times New Roman"/>
          <w:sz w:val="24"/>
          <w:szCs w:val="24"/>
        </w:rPr>
        <w:lastRenderedPageBreak/>
        <w:t>1</w:t>
      </w:r>
      <w:r w:rsidRPr="002153F4">
        <w:rPr>
          <w:rFonts w:ascii="Times New Roman" w:hAnsi="Times New Roman" w:cs="Times New Roman"/>
          <w:b/>
          <w:i/>
          <w:sz w:val="24"/>
          <w:szCs w:val="24"/>
        </w:rPr>
        <w:t>. încălcări ale legii</w:t>
      </w:r>
      <w:r w:rsidRPr="002153F4">
        <w:rPr>
          <w:rFonts w:ascii="Times New Roman" w:hAnsi="Times New Roman" w:cs="Times New Roman"/>
          <w:sz w:val="24"/>
          <w:szCs w:val="24"/>
        </w:rPr>
        <w:t xml:space="preserve"> - fapte care constau într-o acţiune sau inacţiune care</w:t>
      </w:r>
      <w:r w:rsidR="002153F4">
        <w:rPr>
          <w:rFonts w:ascii="Times New Roman" w:hAnsi="Times New Roman" w:cs="Times New Roman"/>
          <w:sz w:val="24"/>
          <w:szCs w:val="24"/>
        </w:rPr>
        <w:t xml:space="preserve"> </w:t>
      </w:r>
      <w:r w:rsidRPr="002153F4">
        <w:rPr>
          <w:rFonts w:ascii="Times New Roman" w:hAnsi="Times New Roman" w:cs="Times New Roman"/>
          <w:sz w:val="24"/>
          <w:szCs w:val="24"/>
        </w:rPr>
        <w:t>constituie nerespectări ale dispoziţiilor legale, care privesc domenii cum ar fi:</w:t>
      </w:r>
      <w:r w:rsidR="002153F4">
        <w:rPr>
          <w:rFonts w:ascii="Times New Roman" w:hAnsi="Times New Roman" w:cs="Times New Roman"/>
          <w:sz w:val="24"/>
          <w:szCs w:val="24"/>
        </w:rPr>
        <w:t xml:space="preserve"> </w:t>
      </w:r>
      <w:r w:rsidRPr="002153F4">
        <w:rPr>
          <w:rFonts w:ascii="Times New Roman" w:hAnsi="Times New Roman" w:cs="Times New Roman"/>
          <w:sz w:val="24"/>
          <w:szCs w:val="24"/>
        </w:rPr>
        <w:t>achiziţiile publice; serviciile, produsele şi pieţele financiare, precum şi</w:t>
      </w:r>
      <w:r w:rsidR="002153F4">
        <w:rPr>
          <w:rFonts w:ascii="Times New Roman" w:hAnsi="Times New Roman" w:cs="Times New Roman"/>
          <w:sz w:val="24"/>
          <w:szCs w:val="24"/>
        </w:rPr>
        <w:t xml:space="preserve"> </w:t>
      </w:r>
      <w:r w:rsidRPr="002153F4">
        <w:rPr>
          <w:rFonts w:ascii="Times New Roman" w:hAnsi="Times New Roman" w:cs="Times New Roman"/>
          <w:sz w:val="24"/>
          <w:szCs w:val="24"/>
        </w:rPr>
        <w:t>prevenirea spălării banilor şi a finanţării terorismului; siguranţa şi conformitatea</w:t>
      </w:r>
      <w:r w:rsidR="002153F4">
        <w:rPr>
          <w:rFonts w:ascii="Times New Roman" w:hAnsi="Times New Roman" w:cs="Times New Roman"/>
          <w:sz w:val="24"/>
          <w:szCs w:val="24"/>
        </w:rPr>
        <w:t xml:space="preserve"> </w:t>
      </w:r>
      <w:r w:rsidRPr="002153F4">
        <w:rPr>
          <w:rFonts w:ascii="Times New Roman" w:hAnsi="Times New Roman" w:cs="Times New Roman"/>
          <w:sz w:val="24"/>
          <w:szCs w:val="24"/>
        </w:rPr>
        <w:t>produselor; siguranţa transportului; protecţia mediului;</w:t>
      </w:r>
    </w:p>
    <w:p w:rsidR="005103BF" w:rsidRDefault="005103BF" w:rsidP="002153F4">
      <w:pPr>
        <w:tabs>
          <w:tab w:val="left" w:pos="2565"/>
          <w:tab w:val="left" w:pos="3030"/>
        </w:tabs>
        <w:spacing w:after="0" w:line="360" w:lineRule="auto"/>
        <w:jc w:val="both"/>
        <w:rPr>
          <w:rFonts w:ascii="Times New Roman" w:hAnsi="Times New Roman" w:cs="Times New Roman"/>
          <w:sz w:val="24"/>
          <w:szCs w:val="24"/>
        </w:rPr>
      </w:pPr>
      <w:r w:rsidRPr="002153F4">
        <w:rPr>
          <w:rFonts w:ascii="Times New Roman" w:hAnsi="Times New Roman" w:cs="Times New Roman"/>
          <w:sz w:val="24"/>
          <w:szCs w:val="24"/>
        </w:rPr>
        <w:t>; sănătatea publică; protecţia consumatorilor; protecţia</w:t>
      </w:r>
      <w:r w:rsidR="002153F4">
        <w:rPr>
          <w:rFonts w:ascii="Times New Roman" w:hAnsi="Times New Roman" w:cs="Times New Roman"/>
          <w:sz w:val="24"/>
          <w:szCs w:val="24"/>
        </w:rPr>
        <w:t xml:space="preserve"> </w:t>
      </w:r>
      <w:r w:rsidRPr="002153F4">
        <w:rPr>
          <w:rFonts w:ascii="Times New Roman" w:hAnsi="Times New Roman" w:cs="Times New Roman"/>
          <w:sz w:val="24"/>
          <w:szCs w:val="24"/>
        </w:rPr>
        <w:t>vieţii private şi a datelor cu caracter personal şi a securităţii reţelelor şi</w:t>
      </w:r>
      <w:r w:rsidR="002153F4">
        <w:rPr>
          <w:rFonts w:ascii="Times New Roman" w:hAnsi="Times New Roman" w:cs="Times New Roman"/>
          <w:sz w:val="24"/>
          <w:szCs w:val="24"/>
        </w:rPr>
        <w:t xml:space="preserve"> </w:t>
      </w:r>
      <w:r w:rsidRPr="002153F4">
        <w:rPr>
          <w:rFonts w:ascii="Times New Roman" w:hAnsi="Times New Roman" w:cs="Times New Roman"/>
          <w:sz w:val="24"/>
          <w:szCs w:val="24"/>
        </w:rPr>
        <w:t xml:space="preserve">sistemelor informatice, </w:t>
      </w:r>
      <w:r w:rsidR="005D5EC3">
        <w:rPr>
          <w:rFonts w:ascii="Times New Roman" w:hAnsi="Times New Roman" w:cs="Times New Roman"/>
          <w:sz w:val="24"/>
          <w:szCs w:val="24"/>
        </w:rPr>
        <w:t xml:space="preserve"> </w:t>
      </w:r>
    </w:p>
    <w:p w:rsidR="005103BF" w:rsidRPr="002153F4" w:rsidRDefault="005103BF" w:rsidP="005103BF">
      <w:pPr>
        <w:tabs>
          <w:tab w:val="left" w:pos="2565"/>
          <w:tab w:val="left" w:pos="3030"/>
        </w:tabs>
        <w:spacing w:after="0" w:line="360" w:lineRule="auto"/>
        <w:jc w:val="both"/>
        <w:rPr>
          <w:rFonts w:ascii="Times New Roman" w:hAnsi="Times New Roman" w:cs="Times New Roman"/>
          <w:sz w:val="24"/>
          <w:szCs w:val="24"/>
        </w:rPr>
      </w:pPr>
      <w:r w:rsidRPr="002153F4">
        <w:rPr>
          <w:rFonts w:ascii="Times New Roman" w:hAnsi="Times New Roman" w:cs="Times New Roman"/>
          <w:sz w:val="24"/>
          <w:szCs w:val="24"/>
        </w:rPr>
        <w:t>2. informaţii referitoare la încălcări ale legii - informaţii, inclusiv suspiciuni</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rezonabile, cu privire la încălcări efective sau potenţiale ale legii, care s-au</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 xml:space="preserve">produs sau care sunt susceptibile să se producă în cadrul </w:t>
      </w:r>
      <w:r w:rsidR="005D5EC3">
        <w:rPr>
          <w:rFonts w:ascii="Times New Roman" w:hAnsi="Times New Roman" w:cs="Times New Roman"/>
          <w:sz w:val="24"/>
          <w:szCs w:val="24"/>
        </w:rPr>
        <w:t xml:space="preserve">societatii </w:t>
      </w:r>
      <w:r w:rsidRPr="002153F4">
        <w:rPr>
          <w:rFonts w:ascii="Times New Roman" w:hAnsi="Times New Roman" w:cs="Times New Roman"/>
          <w:sz w:val="24"/>
          <w:szCs w:val="24"/>
        </w:rPr>
        <w:t xml:space="preserve"> în care lucrează sau a lucrat</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avertizorul în interes public sau cu care acesta este sau a fost în contact prin</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intermediul activităţii sale, precum şi informaţiile cu privire la încercări de a</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ascunde astfel de încălcări;</w:t>
      </w:r>
    </w:p>
    <w:p w:rsidR="005103BF" w:rsidRPr="002153F4" w:rsidRDefault="005103BF" w:rsidP="005103BF">
      <w:pPr>
        <w:tabs>
          <w:tab w:val="left" w:pos="2565"/>
          <w:tab w:val="left" w:pos="3030"/>
        </w:tabs>
        <w:spacing w:after="0" w:line="360" w:lineRule="auto"/>
        <w:jc w:val="both"/>
        <w:rPr>
          <w:rFonts w:ascii="Times New Roman" w:hAnsi="Times New Roman" w:cs="Times New Roman"/>
          <w:sz w:val="24"/>
          <w:szCs w:val="24"/>
        </w:rPr>
      </w:pPr>
      <w:r w:rsidRPr="002153F4">
        <w:rPr>
          <w:rFonts w:ascii="Times New Roman" w:hAnsi="Times New Roman" w:cs="Times New Roman"/>
          <w:sz w:val="24"/>
          <w:szCs w:val="24"/>
        </w:rPr>
        <w:t>3. raportare - comunicarea orală sau scrisă de informaţii, potrivit modalităţilor</w:t>
      </w:r>
    </w:p>
    <w:p w:rsidR="005103BF" w:rsidRPr="002153F4" w:rsidRDefault="005103BF" w:rsidP="005103BF">
      <w:pPr>
        <w:tabs>
          <w:tab w:val="left" w:pos="2565"/>
          <w:tab w:val="left" w:pos="3030"/>
        </w:tabs>
        <w:spacing w:after="0" w:line="360" w:lineRule="auto"/>
        <w:jc w:val="both"/>
        <w:rPr>
          <w:rFonts w:ascii="Times New Roman" w:hAnsi="Times New Roman" w:cs="Times New Roman"/>
          <w:sz w:val="24"/>
          <w:szCs w:val="24"/>
        </w:rPr>
      </w:pPr>
      <w:r w:rsidRPr="002153F4">
        <w:rPr>
          <w:rFonts w:ascii="Times New Roman" w:hAnsi="Times New Roman" w:cs="Times New Roman"/>
          <w:sz w:val="24"/>
          <w:szCs w:val="24"/>
        </w:rPr>
        <w:t xml:space="preserve">prevăzute la art. 5 alin. (4), </w:t>
      </w:r>
      <w:r w:rsidR="005D5EC3">
        <w:rPr>
          <w:rFonts w:ascii="Times New Roman" w:hAnsi="Times New Roman" w:cs="Times New Roman"/>
          <w:sz w:val="24"/>
          <w:szCs w:val="24"/>
        </w:rPr>
        <w:t xml:space="preserve"> din Legea 361/2022, </w:t>
      </w:r>
      <w:r w:rsidRPr="002153F4">
        <w:rPr>
          <w:rFonts w:ascii="Times New Roman" w:hAnsi="Times New Roman" w:cs="Times New Roman"/>
          <w:sz w:val="24"/>
          <w:szCs w:val="24"/>
        </w:rPr>
        <w:t>cu privire la orice faptă care reprezintă o încălcare</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a legii;</w:t>
      </w:r>
    </w:p>
    <w:p w:rsidR="005103BF" w:rsidRPr="002153F4" w:rsidRDefault="005103BF" w:rsidP="005D5EC3">
      <w:pPr>
        <w:tabs>
          <w:tab w:val="left" w:pos="2565"/>
          <w:tab w:val="left" w:pos="3030"/>
        </w:tabs>
        <w:spacing w:after="0" w:line="360" w:lineRule="auto"/>
        <w:jc w:val="both"/>
        <w:rPr>
          <w:rFonts w:ascii="Times New Roman" w:hAnsi="Times New Roman" w:cs="Times New Roman"/>
          <w:sz w:val="24"/>
          <w:szCs w:val="24"/>
        </w:rPr>
      </w:pPr>
      <w:r w:rsidRPr="002153F4">
        <w:rPr>
          <w:rFonts w:ascii="Times New Roman" w:hAnsi="Times New Roman" w:cs="Times New Roman"/>
          <w:sz w:val="24"/>
          <w:szCs w:val="24"/>
        </w:rPr>
        <w:t>4. raportare internă - comunicarea orală sau scrisă de informaţii referitoare la</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 xml:space="preserve">încălcări ale legii din cadrul </w:t>
      </w:r>
      <w:r w:rsidR="005D5EC3">
        <w:rPr>
          <w:rFonts w:ascii="Times New Roman" w:hAnsi="Times New Roman" w:cs="Times New Roman"/>
          <w:sz w:val="24"/>
          <w:szCs w:val="24"/>
        </w:rPr>
        <w:t>S.C. TRANSURB S.A. Vaslui</w:t>
      </w:r>
    </w:p>
    <w:p w:rsidR="005103BF" w:rsidRPr="005D5EC3" w:rsidRDefault="005103BF" w:rsidP="005103BF">
      <w:pPr>
        <w:tabs>
          <w:tab w:val="left" w:pos="2565"/>
          <w:tab w:val="left" w:pos="3030"/>
        </w:tabs>
        <w:spacing w:after="0" w:line="360" w:lineRule="auto"/>
        <w:jc w:val="both"/>
        <w:rPr>
          <w:rFonts w:ascii="Times New Roman" w:hAnsi="Times New Roman" w:cs="Times New Roman"/>
          <w:b/>
          <w:i/>
          <w:sz w:val="24"/>
          <w:szCs w:val="24"/>
          <w:u w:val="single"/>
        </w:rPr>
      </w:pPr>
      <w:r w:rsidRPr="002153F4">
        <w:rPr>
          <w:rFonts w:ascii="Times New Roman" w:hAnsi="Times New Roman" w:cs="Times New Roman"/>
          <w:sz w:val="24"/>
          <w:szCs w:val="24"/>
        </w:rPr>
        <w:t>Raportarea internă se realizează prin mijloacele puse la dispoziţie de</w:t>
      </w:r>
      <w:r w:rsidR="005D5EC3">
        <w:rPr>
          <w:rFonts w:ascii="Times New Roman" w:hAnsi="Times New Roman" w:cs="Times New Roman"/>
          <w:sz w:val="24"/>
          <w:szCs w:val="24"/>
        </w:rPr>
        <w:t xml:space="preserve"> S.C. TRANSURB S.A. Vaslui </w:t>
      </w:r>
      <w:r w:rsidRPr="002153F4">
        <w:rPr>
          <w:rFonts w:ascii="Times New Roman" w:hAnsi="Times New Roman" w:cs="Times New Roman"/>
          <w:sz w:val="24"/>
          <w:szCs w:val="24"/>
        </w:rPr>
        <w:t xml:space="preserve"> pentru efectuarea de raportări privind</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 xml:space="preserve">încălcări ale legii, acestea constituind </w:t>
      </w:r>
      <w:r w:rsidRPr="005D5EC3">
        <w:rPr>
          <w:rFonts w:ascii="Times New Roman" w:hAnsi="Times New Roman" w:cs="Times New Roman"/>
          <w:b/>
          <w:i/>
          <w:sz w:val="24"/>
          <w:szCs w:val="24"/>
          <w:u w:val="single"/>
        </w:rPr>
        <w:t>canalele interne de raportare;</w:t>
      </w:r>
    </w:p>
    <w:p w:rsidR="005103BF" w:rsidRPr="002153F4" w:rsidRDefault="005103BF" w:rsidP="005103BF">
      <w:pPr>
        <w:tabs>
          <w:tab w:val="left" w:pos="2565"/>
          <w:tab w:val="left" w:pos="3030"/>
        </w:tabs>
        <w:spacing w:after="0" w:line="360" w:lineRule="auto"/>
        <w:jc w:val="both"/>
        <w:rPr>
          <w:rFonts w:ascii="Times New Roman" w:hAnsi="Times New Roman" w:cs="Times New Roman"/>
          <w:sz w:val="24"/>
          <w:szCs w:val="24"/>
        </w:rPr>
      </w:pPr>
      <w:r w:rsidRPr="002153F4">
        <w:rPr>
          <w:rFonts w:ascii="Times New Roman" w:hAnsi="Times New Roman" w:cs="Times New Roman"/>
          <w:sz w:val="24"/>
          <w:szCs w:val="24"/>
        </w:rPr>
        <w:t>5. raportare externă - comunicarea orală sau scrisă de informaţii referitoare</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la încălcări ale legii realizată prin canalele externe de raportare reprezentate de</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autorităţile prevăzute la pct. 15;</w:t>
      </w:r>
    </w:p>
    <w:p w:rsidR="005103BF" w:rsidRPr="002153F4" w:rsidRDefault="005103BF" w:rsidP="005103BF">
      <w:pPr>
        <w:tabs>
          <w:tab w:val="left" w:pos="2565"/>
          <w:tab w:val="left" w:pos="3030"/>
        </w:tabs>
        <w:spacing w:after="0" w:line="360" w:lineRule="auto"/>
        <w:jc w:val="both"/>
        <w:rPr>
          <w:rFonts w:ascii="Times New Roman" w:hAnsi="Times New Roman" w:cs="Times New Roman"/>
          <w:sz w:val="24"/>
          <w:szCs w:val="24"/>
        </w:rPr>
      </w:pPr>
      <w:r w:rsidRPr="002153F4">
        <w:rPr>
          <w:rFonts w:ascii="Times New Roman" w:hAnsi="Times New Roman" w:cs="Times New Roman"/>
          <w:sz w:val="24"/>
          <w:szCs w:val="24"/>
        </w:rPr>
        <w:t>6. divulgare publică - punerea la dispoziţie, în orice mod, în spaţiul public a</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informaţiilor referitoare la încălcări ale legii;</w:t>
      </w:r>
    </w:p>
    <w:p w:rsidR="005103BF" w:rsidRPr="002153F4" w:rsidRDefault="005103BF" w:rsidP="005103BF">
      <w:pPr>
        <w:tabs>
          <w:tab w:val="left" w:pos="2565"/>
          <w:tab w:val="left" w:pos="3030"/>
        </w:tabs>
        <w:spacing w:after="0" w:line="360" w:lineRule="auto"/>
        <w:jc w:val="both"/>
        <w:rPr>
          <w:rFonts w:ascii="Times New Roman" w:hAnsi="Times New Roman" w:cs="Times New Roman"/>
          <w:sz w:val="24"/>
          <w:szCs w:val="24"/>
        </w:rPr>
      </w:pPr>
      <w:r w:rsidRPr="002153F4">
        <w:rPr>
          <w:rFonts w:ascii="Times New Roman" w:hAnsi="Times New Roman" w:cs="Times New Roman"/>
          <w:sz w:val="24"/>
          <w:szCs w:val="24"/>
        </w:rPr>
        <w:t>7. avertizor în interes public - persoana fizică care efectuează o raportare sau</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divulgă public informaţii referitoare la încălcări ale legii, obţinute în context</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profesional;</w:t>
      </w:r>
    </w:p>
    <w:p w:rsidR="005103BF" w:rsidRPr="002153F4" w:rsidRDefault="005103BF" w:rsidP="005103BF">
      <w:pPr>
        <w:tabs>
          <w:tab w:val="left" w:pos="2565"/>
          <w:tab w:val="left" w:pos="3030"/>
        </w:tabs>
        <w:spacing w:after="0" w:line="360" w:lineRule="auto"/>
        <w:jc w:val="both"/>
        <w:rPr>
          <w:rFonts w:ascii="Times New Roman" w:hAnsi="Times New Roman" w:cs="Times New Roman"/>
          <w:sz w:val="24"/>
          <w:szCs w:val="24"/>
        </w:rPr>
      </w:pPr>
      <w:r w:rsidRPr="002153F4">
        <w:rPr>
          <w:rFonts w:ascii="Times New Roman" w:hAnsi="Times New Roman" w:cs="Times New Roman"/>
          <w:sz w:val="24"/>
          <w:szCs w:val="24"/>
        </w:rPr>
        <w:t>8. facilitator - persoana fizică ce asistă avertizorul în interes public în procesul</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de raportare într-un context profesional şi a cărui asistenţă trebuie să fie</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confidenţială;</w:t>
      </w:r>
    </w:p>
    <w:p w:rsidR="005103BF" w:rsidRPr="002153F4" w:rsidRDefault="005103BF" w:rsidP="005103BF">
      <w:pPr>
        <w:tabs>
          <w:tab w:val="left" w:pos="2565"/>
          <w:tab w:val="left" w:pos="3030"/>
        </w:tabs>
        <w:spacing w:after="0" w:line="360" w:lineRule="auto"/>
        <w:jc w:val="both"/>
        <w:rPr>
          <w:rFonts w:ascii="Times New Roman" w:hAnsi="Times New Roman" w:cs="Times New Roman"/>
          <w:sz w:val="24"/>
          <w:szCs w:val="24"/>
        </w:rPr>
      </w:pPr>
      <w:r w:rsidRPr="002153F4">
        <w:rPr>
          <w:rFonts w:ascii="Times New Roman" w:hAnsi="Times New Roman" w:cs="Times New Roman"/>
          <w:sz w:val="24"/>
          <w:szCs w:val="24"/>
        </w:rPr>
        <w:t>9. context profesional - activităţi profesionale, actuale sau anterioare, de orice</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 xml:space="preserve">natură, remunerate sau nu, desfăşurate în cadrul </w:t>
      </w:r>
      <w:r w:rsidR="005D5EC3">
        <w:rPr>
          <w:rFonts w:ascii="Times New Roman" w:hAnsi="Times New Roman" w:cs="Times New Roman"/>
          <w:sz w:val="24"/>
          <w:szCs w:val="24"/>
        </w:rPr>
        <w:t xml:space="preserve">S.C. TRANSURB S.A. Vaslui </w:t>
      </w:r>
      <w:r w:rsidRPr="002153F4">
        <w:rPr>
          <w:rFonts w:ascii="Times New Roman" w:hAnsi="Times New Roman" w:cs="Times New Roman"/>
          <w:sz w:val="24"/>
          <w:szCs w:val="24"/>
        </w:rPr>
        <w:t xml:space="preserve"> în baza cărora persoanele pot obţine informaţii</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referitoare la încălcări ale legii şi pot suferi represalii în caz de raportare a</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acestora;</w:t>
      </w:r>
    </w:p>
    <w:p w:rsidR="005103BF" w:rsidRPr="002153F4" w:rsidRDefault="005103BF" w:rsidP="005103BF">
      <w:pPr>
        <w:tabs>
          <w:tab w:val="left" w:pos="2565"/>
          <w:tab w:val="left" w:pos="3030"/>
        </w:tabs>
        <w:spacing w:after="0" w:line="360" w:lineRule="auto"/>
        <w:jc w:val="both"/>
        <w:rPr>
          <w:rFonts w:ascii="Times New Roman" w:hAnsi="Times New Roman" w:cs="Times New Roman"/>
          <w:sz w:val="24"/>
          <w:szCs w:val="24"/>
        </w:rPr>
      </w:pPr>
      <w:r w:rsidRPr="002153F4">
        <w:rPr>
          <w:rFonts w:ascii="Times New Roman" w:hAnsi="Times New Roman" w:cs="Times New Roman"/>
          <w:sz w:val="24"/>
          <w:szCs w:val="24"/>
        </w:rPr>
        <w:lastRenderedPageBreak/>
        <w:t>10. lucrător - persoana fizică ce se află într-un raport de muncă sau raport de</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serviciu, în temeiul dispoziţiilor de drept comun sau speciale în materie, şi</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prestează muncă în schimbul unei remuneraţii;</w:t>
      </w:r>
    </w:p>
    <w:p w:rsidR="005103BF" w:rsidRPr="002153F4" w:rsidRDefault="005103BF" w:rsidP="005103BF">
      <w:pPr>
        <w:tabs>
          <w:tab w:val="left" w:pos="2565"/>
          <w:tab w:val="left" w:pos="3030"/>
        </w:tabs>
        <w:spacing w:after="0" w:line="360" w:lineRule="auto"/>
        <w:jc w:val="both"/>
        <w:rPr>
          <w:rFonts w:ascii="Times New Roman" w:hAnsi="Times New Roman" w:cs="Times New Roman"/>
          <w:sz w:val="24"/>
          <w:szCs w:val="24"/>
        </w:rPr>
      </w:pPr>
      <w:r w:rsidRPr="002153F4">
        <w:rPr>
          <w:rFonts w:ascii="Times New Roman" w:hAnsi="Times New Roman" w:cs="Times New Roman"/>
          <w:sz w:val="24"/>
          <w:szCs w:val="24"/>
        </w:rPr>
        <w:t>11. persoană vizată prin raportare - persoana fizică sau juridică menţionată</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în raportare sau în divulgarea publică drept persoana căreia i se atribuie</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încălcarea legii sau cu care persoana respectivă este asociată;</w:t>
      </w:r>
    </w:p>
    <w:p w:rsidR="005103BF" w:rsidRPr="002153F4" w:rsidRDefault="005103BF" w:rsidP="005103BF">
      <w:pPr>
        <w:tabs>
          <w:tab w:val="left" w:pos="2565"/>
          <w:tab w:val="left" w:pos="3030"/>
        </w:tabs>
        <w:spacing w:after="0" w:line="360" w:lineRule="auto"/>
        <w:jc w:val="both"/>
        <w:rPr>
          <w:rFonts w:ascii="Times New Roman" w:hAnsi="Times New Roman" w:cs="Times New Roman"/>
          <w:sz w:val="24"/>
          <w:szCs w:val="24"/>
        </w:rPr>
      </w:pPr>
      <w:r w:rsidRPr="002153F4">
        <w:rPr>
          <w:rFonts w:ascii="Times New Roman" w:hAnsi="Times New Roman" w:cs="Times New Roman"/>
          <w:sz w:val="24"/>
          <w:szCs w:val="24"/>
        </w:rPr>
        <w:t>12. represalii - orice acţiune sau omisiune, directă sau indirectă, apărută într-</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un context profesional, care este determinată de raportarea internă sau externă</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ori de divulgarea publică şi care provoacă sau poate provoca prejudicii</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avertizorului în interes public;</w:t>
      </w:r>
    </w:p>
    <w:p w:rsidR="005103BF" w:rsidRPr="002153F4" w:rsidRDefault="005103BF" w:rsidP="005103BF">
      <w:pPr>
        <w:tabs>
          <w:tab w:val="left" w:pos="2565"/>
          <w:tab w:val="left" w:pos="3030"/>
        </w:tabs>
        <w:spacing w:after="0" w:line="360" w:lineRule="auto"/>
        <w:jc w:val="both"/>
        <w:rPr>
          <w:rFonts w:ascii="Times New Roman" w:hAnsi="Times New Roman" w:cs="Times New Roman"/>
          <w:sz w:val="24"/>
          <w:szCs w:val="24"/>
        </w:rPr>
      </w:pPr>
      <w:r w:rsidRPr="002153F4">
        <w:rPr>
          <w:rFonts w:ascii="Times New Roman" w:hAnsi="Times New Roman" w:cs="Times New Roman"/>
          <w:sz w:val="24"/>
          <w:szCs w:val="24"/>
        </w:rPr>
        <w:t>13. acţiuni subsecvente - orice acţiune întreprinsă de către destinatarul unei</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raportări interne sau de către autoritatea competentă în vederea soluţionării</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raportării şi, acolo unde este cazul, a remedierii încălcării raportate;</w:t>
      </w:r>
    </w:p>
    <w:p w:rsidR="005103BF" w:rsidRPr="002153F4" w:rsidRDefault="005103BF" w:rsidP="005103BF">
      <w:pPr>
        <w:tabs>
          <w:tab w:val="left" w:pos="2565"/>
          <w:tab w:val="left" w:pos="3030"/>
        </w:tabs>
        <w:spacing w:after="0" w:line="360" w:lineRule="auto"/>
        <w:jc w:val="both"/>
        <w:rPr>
          <w:rFonts w:ascii="Times New Roman" w:hAnsi="Times New Roman" w:cs="Times New Roman"/>
          <w:sz w:val="24"/>
          <w:szCs w:val="24"/>
        </w:rPr>
      </w:pPr>
      <w:r w:rsidRPr="002153F4">
        <w:rPr>
          <w:rFonts w:ascii="Times New Roman" w:hAnsi="Times New Roman" w:cs="Times New Roman"/>
          <w:sz w:val="24"/>
          <w:szCs w:val="24"/>
        </w:rPr>
        <w:t>14. informarea - transmiterea către avertizorul în interes public a unor</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informaţii referitoare la acţiunile subsecvente şi la motivele unor astfel de</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acţiuni;</w:t>
      </w:r>
    </w:p>
    <w:p w:rsidR="005103BF" w:rsidRPr="002153F4" w:rsidRDefault="005103BF" w:rsidP="005103BF">
      <w:pPr>
        <w:tabs>
          <w:tab w:val="left" w:pos="2565"/>
          <w:tab w:val="left" w:pos="3030"/>
        </w:tabs>
        <w:spacing w:after="0" w:line="360" w:lineRule="auto"/>
        <w:jc w:val="both"/>
        <w:rPr>
          <w:rFonts w:ascii="Times New Roman" w:hAnsi="Times New Roman" w:cs="Times New Roman"/>
          <w:sz w:val="24"/>
          <w:szCs w:val="24"/>
        </w:rPr>
      </w:pPr>
      <w:r w:rsidRPr="002153F4">
        <w:rPr>
          <w:rFonts w:ascii="Times New Roman" w:hAnsi="Times New Roman" w:cs="Times New Roman"/>
          <w:sz w:val="24"/>
          <w:szCs w:val="24"/>
        </w:rPr>
        <w:t>15. autoritate competentă să primească raportări privind încălcări ale legii</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reprezintă:</w:t>
      </w:r>
    </w:p>
    <w:p w:rsidR="005103BF" w:rsidRPr="002153F4" w:rsidRDefault="005103BF" w:rsidP="005103BF">
      <w:pPr>
        <w:tabs>
          <w:tab w:val="left" w:pos="2565"/>
          <w:tab w:val="left" w:pos="3030"/>
        </w:tabs>
        <w:spacing w:after="0" w:line="360" w:lineRule="auto"/>
        <w:jc w:val="both"/>
        <w:rPr>
          <w:rFonts w:ascii="Times New Roman" w:hAnsi="Times New Roman" w:cs="Times New Roman"/>
          <w:sz w:val="24"/>
          <w:szCs w:val="24"/>
        </w:rPr>
      </w:pPr>
      <w:r w:rsidRPr="002153F4">
        <w:rPr>
          <w:rFonts w:ascii="Times New Roman" w:hAnsi="Times New Roman" w:cs="Times New Roman"/>
          <w:sz w:val="24"/>
          <w:szCs w:val="24"/>
        </w:rPr>
        <w:t>a) autorităţile şi instituţiile publice care, potrivit dispoziţiilor legale speciale,</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primesc şi soluţionează raportări referitoare la încălcări ale legii, în domeniul lor</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de competenţă;</w:t>
      </w:r>
    </w:p>
    <w:p w:rsidR="005103BF" w:rsidRPr="002153F4" w:rsidRDefault="005103BF" w:rsidP="005103BF">
      <w:pPr>
        <w:tabs>
          <w:tab w:val="left" w:pos="2565"/>
          <w:tab w:val="left" w:pos="3030"/>
        </w:tabs>
        <w:spacing w:after="0" w:line="360" w:lineRule="auto"/>
        <w:jc w:val="both"/>
        <w:rPr>
          <w:rFonts w:ascii="Times New Roman" w:hAnsi="Times New Roman" w:cs="Times New Roman"/>
          <w:sz w:val="24"/>
          <w:szCs w:val="24"/>
        </w:rPr>
      </w:pPr>
      <w:r w:rsidRPr="002153F4">
        <w:rPr>
          <w:rFonts w:ascii="Times New Roman" w:hAnsi="Times New Roman" w:cs="Times New Roman"/>
          <w:sz w:val="24"/>
          <w:szCs w:val="24"/>
        </w:rPr>
        <w:t>b) Agenţia Naţională de Integritate, denumită în continuare Agenţia;</w:t>
      </w:r>
    </w:p>
    <w:p w:rsidR="005103BF" w:rsidRPr="002153F4" w:rsidRDefault="005103BF" w:rsidP="005103BF">
      <w:pPr>
        <w:tabs>
          <w:tab w:val="left" w:pos="2565"/>
          <w:tab w:val="left" w:pos="3030"/>
        </w:tabs>
        <w:spacing w:after="0" w:line="360" w:lineRule="auto"/>
        <w:jc w:val="both"/>
        <w:rPr>
          <w:rFonts w:ascii="Times New Roman" w:hAnsi="Times New Roman" w:cs="Times New Roman"/>
          <w:sz w:val="24"/>
          <w:szCs w:val="24"/>
        </w:rPr>
      </w:pPr>
      <w:r w:rsidRPr="002153F4">
        <w:rPr>
          <w:rFonts w:ascii="Times New Roman" w:hAnsi="Times New Roman" w:cs="Times New Roman"/>
          <w:sz w:val="24"/>
          <w:szCs w:val="24"/>
        </w:rPr>
        <w:t>c) alte autorităţi şi instituţii publice cărora Agenţia le transmite raportările spre</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competentă soluţionare;</w:t>
      </w:r>
    </w:p>
    <w:p w:rsidR="005103BF" w:rsidRPr="002153F4" w:rsidRDefault="005103BF" w:rsidP="005103BF">
      <w:pPr>
        <w:tabs>
          <w:tab w:val="left" w:pos="2565"/>
          <w:tab w:val="left" w:pos="3030"/>
        </w:tabs>
        <w:spacing w:after="0" w:line="360" w:lineRule="auto"/>
        <w:jc w:val="both"/>
        <w:rPr>
          <w:rFonts w:ascii="Times New Roman" w:hAnsi="Times New Roman" w:cs="Times New Roman"/>
          <w:sz w:val="24"/>
          <w:szCs w:val="24"/>
        </w:rPr>
      </w:pPr>
      <w:r w:rsidRPr="002153F4">
        <w:rPr>
          <w:rFonts w:ascii="Times New Roman" w:hAnsi="Times New Roman" w:cs="Times New Roman"/>
          <w:sz w:val="24"/>
          <w:szCs w:val="24"/>
        </w:rPr>
        <w:t>16. persoana desemnată - responsabilul cu atribuţiile prevăzute la art. 10 alin.</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 xml:space="preserve">(1) lit. c), numit la nivelul </w:t>
      </w:r>
      <w:r w:rsidR="005D5EC3">
        <w:rPr>
          <w:rFonts w:ascii="Times New Roman" w:hAnsi="Times New Roman" w:cs="Times New Roman"/>
          <w:sz w:val="24"/>
          <w:szCs w:val="24"/>
        </w:rPr>
        <w:t xml:space="preserve">S.C. TRANSURB S.A. Vaslui </w:t>
      </w:r>
      <w:r w:rsidRPr="002153F4">
        <w:rPr>
          <w:rFonts w:ascii="Times New Roman" w:hAnsi="Times New Roman" w:cs="Times New Roman"/>
          <w:sz w:val="24"/>
          <w:szCs w:val="24"/>
        </w:rPr>
        <w:t>. În funcţie de numărul de angajaţi, atribuţiile pot fi exercitate de către o</w:t>
      </w:r>
      <w:r w:rsidR="005D5EC3">
        <w:rPr>
          <w:rFonts w:ascii="Times New Roman" w:hAnsi="Times New Roman" w:cs="Times New Roman"/>
          <w:sz w:val="24"/>
          <w:szCs w:val="24"/>
        </w:rPr>
        <w:t xml:space="preserve"> </w:t>
      </w:r>
      <w:r w:rsidRPr="002153F4">
        <w:rPr>
          <w:rFonts w:ascii="Times New Roman" w:hAnsi="Times New Roman" w:cs="Times New Roman"/>
          <w:sz w:val="24"/>
          <w:szCs w:val="24"/>
        </w:rPr>
        <w:t>persoană, un compartiment sau pot fi externalizate către un terţ, denumit în</w:t>
      </w:r>
    </w:p>
    <w:p w:rsidR="005103BF" w:rsidRDefault="005103BF" w:rsidP="005103BF">
      <w:pPr>
        <w:tabs>
          <w:tab w:val="left" w:pos="2565"/>
          <w:tab w:val="left" w:pos="3030"/>
        </w:tabs>
        <w:spacing w:after="0" w:line="360" w:lineRule="auto"/>
        <w:jc w:val="both"/>
        <w:rPr>
          <w:rFonts w:ascii="Times New Roman" w:hAnsi="Times New Roman" w:cs="Times New Roman"/>
          <w:sz w:val="24"/>
          <w:szCs w:val="24"/>
        </w:rPr>
      </w:pPr>
      <w:r w:rsidRPr="002153F4">
        <w:rPr>
          <w:rFonts w:ascii="Times New Roman" w:hAnsi="Times New Roman" w:cs="Times New Roman"/>
          <w:sz w:val="24"/>
          <w:szCs w:val="24"/>
        </w:rPr>
        <w:t>continuare terţ desemnat</w:t>
      </w:r>
      <w:r w:rsidR="00D951FA">
        <w:rPr>
          <w:rFonts w:ascii="Times New Roman" w:hAnsi="Times New Roman" w:cs="Times New Roman"/>
          <w:sz w:val="24"/>
          <w:szCs w:val="24"/>
        </w:rPr>
        <w:t>.</w:t>
      </w:r>
    </w:p>
    <w:p w:rsidR="00D951FA" w:rsidRPr="00D951FA" w:rsidRDefault="00D951FA" w:rsidP="00D951FA">
      <w:pPr>
        <w:tabs>
          <w:tab w:val="left" w:pos="2565"/>
          <w:tab w:val="left" w:pos="3030"/>
        </w:tabs>
        <w:spacing w:after="0" w:line="360" w:lineRule="auto"/>
        <w:jc w:val="both"/>
        <w:rPr>
          <w:rFonts w:ascii="Times New Roman" w:hAnsi="Times New Roman" w:cs="Times New Roman"/>
          <w:b/>
          <w:i/>
          <w:sz w:val="24"/>
          <w:szCs w:val="24"/>
          <w:u w:val="single"/>
        </w:rPr>
      </w:pPr>
      <w:r w:rsidRPr="00D951FA">
        <w:rPr>
          <w:rFonts w:ascii="Times New Roman" w:hAnsi="Times New Roman" w:cs="Times New Roman"/>
          <w:b/>
          <w:i/>
          <w:sz w:val="24"/>
          <w:szCs w:val="24"/>
          <w:u w:val="single"/>
        </w:rPr>
        <w:t>Principii generale</w:t>
      </w:r>
    </w:p>
    <w:p w:rsidR="00D951FA" w:rsidRPr="00D951FA" w:rsidRDefault="00D951FA" w:rsidP="00D951FA">
      <w:pPr>
        <w:tabs>
          <w:tab w:val="left" w:pos="2565"/>
          <w:tab w:val="left" w:pos="3030"/>
        </w:tabs>
        <w:spacing w:after="0" w:line="360" w:lineRule="auto"/>
        <w:jc w:val="both"/>
        <w:rPr>
          <w:rFonts w:ascii="Times New Roman" w:hAnsi="Times New Roman" w:cs="Times New Roman"/>
          <w:sz w:val="24"/>
          <w:szCs w:val="24"/>
        </w:rPr>
      </w:pPr>
      <w:r w:rsidRPr="00D951FA">
        <w:rPr>
          <w:rFonts w:ascii="Times New Roman" w:hAnsi="Times New Roman" w:cs="Times New Roman"/>
          <w:sz w:val="24"/>
          <w:szCs w:val="24"/>
        </w:rPr>
        <w:t>Principiile care guvernează protecţia raportărilor p</w:t>
      </w:r>
      <w:r>
        <w:rPr>
          <w:rFonts w:ascii="Times New Roman" w:hAnsi="Times New Roman" w:cs="Times New Roman"/>
          <w:sz w:val="24"/>
          <w:szCs w:val="24"/>
        </w:rPr>
        <w:t xml:space="preserve">rivind încălcări ale legii sunt </w:t>
      </w:r>
      <w:r w:rsidRPr="00D951FA">
        <w:rPr>
          <w:rFonts w:ascii="Times New Roman" w:hAnsi="Times New Roman" w:cs="Times New Roman"/>
          <w:sz w:val="24"/>
          <w:szCs w:val="24"/>
        </w:rPr>
        <w:t>următoarele:</w:t>
      </w:r>
    </w:p>
    <w:p w:rsidR="00D951FA" w:rsidRPr="00D951FA" w:rsidRDefault="00D951FA" w:rsidP="00D951FA">
      <w:pPr>
        <w:tabs>
          <w:tab w:val="left" w:pos="2565"/>
          <w:tab w:val="left" w:pos="3030"/>
        </w:tabs>
        <w:spacing w:after="0" w:line="360" w:lineRule="auto"/>
        <w:jc w:val="both"/>
        <w:rPr>
          <w:rFonts w:ascii="Times New Roman" w:hAnsi="Times New Roman" w:cs="Times New Roman"/>
          <w:sz w:val="24"/>
          <w:szCs w:val="24"/>
        </w:rPr>
      </w:pPr>
      <w:r w:rsidRPr="00D951FA">
        <w:rPr>
          <w:rFonts w:ascii="Times New Roman" w:hAnsi="Times New Roman" w:cs="Times New Roman"/>
          <w:sz w:val="24"/>
          <w:szCs w:val="24"/>
        </w:rPr>
        <w:t>a) principiul legalităţii, potrivit căruia autorităţile, instituţiile publice, alte</w:t>
      </w:r>
      <w:r>
        <w:rPr>
          <w:rFonts w:ascii="Times New Roman" w:hAnsi="Times New Roman" w:cs="Times New Roman"/>
          <w:sz w:val="24"/>
          <w:szCs w:val="24"/>
        </w:rPr>
        <w:t xml:space="preserve"> </w:t>
      </w:r>
      <w:r w:rsidRPr="00D951FA">
        <w:rPr>
          <w:rFonts w:ascii="Times New Roman" w:hAnsi="Times New Roman" w:cs="Times New Roman"/>
          <w:sz w:val="24"/>
          <w:szCs w:val="24"/>
        </w:rPr>
        <w:t>persoane juridice de drept public, precum şi pers</w:t>
      </w:r>
      <w:r>
        <w:rPr>
          <w:rFonts w:ascii="Times New Roman" w:hAnsi="Times New Roman" w:cs="Times New Roman"/>
          <w:sz w:val="24"/>
          <w:szCs w:val="24"/>
        </w:rPr>
        <w:t xml:space="preserve">oanele juridice de drept privat </w:t>
      </w:r>
      <w:r w:rsidRPr="00D951FA">
        <w:rPr>
          <w:rFonts w:ascii="Times New Roman" w:hAnsi="Times New Roman" w:cs="Times New Roman"/>
          <w:sz w:val="24"/>
          <w:szCs w:val="24"/>
        </w:rPr>
        <w:t>au obligaţia de a respecta drepturile şi libertăţil</w:t>
      </w:r>
      <w:r>
        <w:rPr>
          <w:rFonts w:ascii="Times New Roman" w:hAnsi="Times New Roman" w:cs="Times New Roman"/>
          <w:sz w:val="24"/>
          <w:szCs w:val="24"/>
        </w:rPr>
        <w:t xml:space="preserve">e fundamentale, prin asigurarea </w:t>
      </w:r>
      <w:r w:rsidRPr="00D951FA">
        <w:rPr>
          <w:rFonts w:ascii="Times New Roman" w:hAnsi="Times New Roman" w:cs="Times New Roman"/>
          <w:sz w:val="24"/>
          <w:szCs w:val="24"/>
        </w:rPr>
        <w:t xml:space="preserve">respectării depline, printre altele, a libertăţii </w:t>
      </w:r>
      <w:r>
        <w:rPr>
          <w:rFonts w:ascii="Times New Roman" w:hAnsi="Times New Roman" w:cs="Times New Roman"/>
          <w:sz w:val="24"/>
          <w:szCs w:val="24"/>
        </w:rPr>
        <w:t xml:space="preserve">de exprimare şi de informare, a </w:t>
      </w:r>
      <w:r w:rsidRPr="00D951FA">
        <w:rPr>
          <w:rFonts w:ascii="Times New Roman" w:hAnsi="Times New Roman" w:cs="Times New Roman"/>
          <w:sz w:val="24"/>
          <w:szCs w:val="24"/>
        </w:rPr>
        <w:t>dreptului la protecţia datelor cu caracter personal</w:t>
      </w:r>
      <w:r>
        <w:rPr>
          <w:rFonts w:ascii="Times New Roman" w:hAnsi="Times New Roman" w:cs="Times New Roman"/>
          <w:sz w:val="24"/>
          <w:szCs w:val="24"/>
        </w:rPr>
        <w:t xml:space="preserve">, a libertăţii de a desfăşura o </w:t>
      </w:r>
      <w:r w:rsidRPr="00D951FA">
        <w:rPr>
          <w:rFonts w:ascii="Times New Roman" w:hAnsi="Times New Roman" w:cs="Times New Roman"/>
          <w:sz w:val="24"/>
          <w:szCs w:val="24"/>
        </w:rPr>
        <w:t>activitate comercială, a dreptului la un nivel ridicat</w:t>
      </w:r>
      <w:r>
        <w:rPr>
          <w:rFonts w:ascii="Times New Roman" w:hAnsi="Times New Roman" w:cs="Times New Roman"/>
          <w:sz w:val="24"/>
          <w:szCs w:val="24"/>
        </w:rPr>
        <w:t xml:space="preserve"> de protecţie a consumatorilor, </w:t>
      </w:r>
      <w:r w:rsidRPr="00D951FA">
        <w:rPr>
          <w:rFonts w:ascii="Times New Roman" w:hAnsi="Times New Roman" w:cs="Times New Roman"/>
          <w:sz w:val="24"/>
          <w:szCs w:val="24"/>
        </w:rPr>
        <w:t xml:space="preserve">a </w:t>
      </w:r>
      <w:r w:rsidRPr="00D951FA">
        <w:rPr>
          <w:rFonts w:ascii="Times New Roman" w:hAnsi="Times New Roman" w:cs="Times New Roman"/>
          <w:sz w:val="24"/>
          <w:szCs w:val="24"/>
        </w:rPr>
        <w:lastRenderedPageBreak/>
        <w:t>dreptului la un nivel ridicat de protecţie a săn</w:t>
      </w:r>
      <w:r>
        <w:rPr>
          <w:rFonts w:ascii="Times New Roman" w:hAnsi="Times New Roman" w:cs="Times New Roman"/>
          <w:sz w:val="24"/>
          <w:szCs w:val="24"/>
        </w:rPr>
        <w:t xml:space="preserve">ătăţii umane, a dreptului la un </w:t>
      </w:r>
      <w:r w:rsidRPr="00D951FA">
        <w:rPr>
          <w:rFonts w:ascii="Times New Roman" w:hAnsi="Times New Roman" w:cs="Times New Roman"/>
          <w:sz w:val="24"/>
          <w:szCs w:val="24"/>
        </w:rPr>
        <w:t>nivel ridicat de protecţie a mediului, a dreptului l</w:t>
      </w:r>
      <w:r>
        <w:rPr>
          <w:rFonts w:ascii="Times New Roman" w:hAnsi="Times New Roman" w:cs="Times New Roman"/>
          <w:sz w:val="24"/>
          <w:szCs w:val="24"/>
        </w:rPr>
        <w:t xml:space="preserve">a o cale de atac eficientă şi a </w:t>
      </w:r>
      <w:r w:rsidRPr="00D951FA">
        <w:rPr>
          <w:rFonts w:ascii="Times New Roman" w:hAnsi="Times New Roman" w:cs="Times New Roman"/>
          <w:sz w:val="24"/>
          <w:szCs w:val="24"/>
        </w:rPr>
        <w:t>dreptului la apărare;</w:t>
      </w:r>
    </w:p>
    <w:p w:rsidR="00D951FA" w:rsidRPr="00D951FA" w:rsidRDefault="00D951FA" w:rsidP="00D951FA">
      <w:pPr>
        <w:tabs>
          <w:tab w:val="left" w:pos="2565"/>
          <w:tab w:val="left" w:pos="3030"/>
        </w:tabs>
        <w:spacing w:after="0" w:line="360" w:lineRule="auto"/>
        <w:jc w:val="both"/>
        <w:rPr>
          <w:rFonts w:ascii="Times New Roman" w:hAnsi="Times New Roman" w:cs="Times New Roman"/>
          <w:sz w:val="24"/>
          <w:szCs w:val="24"/>
        </w:rPr>
      </w:pPr>
      <w:r w:rsidRPr="00D951FA">
        <w:rPr>
          <w:rFonts w:ascii="Times New Roman" w:hAnsi="Times New Roman" w:cs="Times New Roman"/>
          <w:sz w:val="24"/>
          <w:szCs w:val="24"/>
        </w:rPr>
        <w:t>b) principiul responsabilităţii, potrivit căruia avertizorul în interes public are</w:t>
      </w:r>
      <w:r>
        <w:rPr>
          <w:rFonts w:ascii="Times New Roman" w:hAnsi="Times New Roman" w:cs="Times New Roman"/>
          <w:sz w:val="24"/>
          <w:szCs w:val="24"/>
        </w:rPr>
        <w:t xml:space="preserve"> </w:t>
      </w:r>
      <w:r w:rsidRPr="00D951FA">
        <w:rPr>
          <w:rFonts w:ascii="Times New Roman" w:hAnsi="Times New Roman" w:cs="Times New Roman"/>
          <w:sz w:val="24"/>
          <w:szCs w:val="24"/>
        </w:rPr>
        <w:t>obligaţia de a prezenta date sau informaţii cu privire la faptele raportate;</w:t>
      </w:r>
    </w:p>
    <w:p w:rsidR="00D951FA" w:rsidRPr="00D951FA" w:rsidRDefault="00D951FA" w:rsidP="00D951FA">
      <w:pPr>
        <w:tabs>
          <w:tab w:val="left" w:pos="2565"/>
          <w:tab w:val="left" w:pos="3030"/>
        </w:tabs>
        <w:spacing w:after="0" w:line="360" w:lineRule="auto"/>
        <w:jc w:val="both"/>
        <w:rPr>
          <w:rFonts w:ascii="Times New Roman" w:hAnsi="Times New Roman" w:cs="Times New Roman"/>
          <w:sz w:val="24"/>
          <w:szCs w:val="24"/>
        </w:rPr>
      </w:pPr>
      <w:r w:rsidRPr="00D951FA">
        <w:rPr>
          <w:rFonts w:ascii="Times New Roman" w:hAnsi="Times New Roman" w:cs="Times New Roman"/>
          <w:sz w:val="24"/>
          <w:szCs w:val="24"/>
        </w:rPr>
        <w:t>c) principiul imparţialităţii, potrivit că</w:t>
      </w:r>
      <w:r>
        <w:rPr>
          <w:rFonts w:ascii="Times New Roman" w:hAnsi="Times New Roman" w:cs="Times New Roman"/>
          <w:sz w:val="24"/>
          <w:szCs w:val="24"/>
        </w:rPr>
        <w:t xml:space="preserve">ruia examinarea şi soluţionarea </w:t>
      </w:r>
      <w:r w:rsidRPr="00D951FA">
        <w:rPr>
          <w:rFonts w:ascii="Times New Roman" w:hAnsi="Times New Roman" w:cs="Times New Roman"/>
          <w:sz w:val="24"/>
          <w:szCs w:val="24"/>
        </w:rPr>
        <w:t>raportărilor se fac fără subiectivism, indiferen</w:t>
      </w:r>
      <w:r>
        <w:rPr>
          <w:rFonts w:ascii="Times New Roman" w:hAnsi="Times New Roman" w:cs="Times New Roman"/>
          <w:sz w:val="24"/>
          <w:szCs w:val="24"/>
        </w:rPr>
        <w:t xml:space="preserve">t de convingerile şi interesele </w:t>
      </w:r>
      <w:r w:rsidRPr="00D951FA">
        <w:rPr>
          <w:rFonts w:ascii="Times New Roman" w:hAnsi="Times New Roman" w:cs="Times New Roman"/>
          <w:sz w:val="24"/>
          <w:szCs w:val="24"/>
        </w:rPr>
        <w:t>persoanelor responsabile de soluţionarea acestora;</w:t>
      </w:r>
    </w:p>
    <w:p w:rsidR="00D951FA" w:rsidRPr="00D951FA" w:rsidRDefault="00D951FA" w:rsidP="00D951FA">
      <w:pPr>
        <w:tabs>
          <w:tab w:val="left" w:pos="2565"/>
          <w:tab w:val="left" w:pos="3030"/>
        </w:tabs>
        <w:spacing w:after="0" w:line="360" w:lineRule="auto"/>
        <w:jc w:val="both"/>
        <w:rPr>
          <w:rFonts w:ascii="Times New Roman" w:hAnsi="Times New Roman" w:cs="Times New Roman"/>
          <w:sz w:val="24"/>
          <w:szCs w:val="24"/>
        </w:rPr>
      </w:pPr>
      <w:r w:rsidRPr="00D951FA">
        <w:rPr>
          <w:rFonts w:ascii="Times New Roman" w:hAnsi="Times New Roman" w:cs="Times New Roman"/>
          <w:sz w:val="24"/>
          <w:szCs w:val="24"/>
        </w:rPr>
        <w:t>d) principiul bunei administrări, potrivit căruia autorităţile şi instituţiile</w:t>
      </w:r>
      <w:r>
        <w:rPr>
          <w:rFonts w:ascii="Times New Roman" w:hAnsi="Times New Roman" w:cs="Times New Roman"/>
          <w:sz w:val="24"/>
          <w:szCs w:val="24"/>
        </w:rPr>
        <w:t xml:space="preserve"> publice, </w:t>
      </w:r>
      <w:r w:rsidRPr="00D951FA">
        <w:rPr>
          <w:rFonts w:ascii="Times New Roman" w:hAnsi="Times New Roman" w:cs="Times New Roman"/>
          <w:sz w:val="24"/>
          <w:szCs w:val="24"/>
        </w:rPr>
        <w:t>alte persoane juridice de drept public sunt datoar</w:t>
      </w:r>
      <w:r>
        <w:rPr>
          <w:rFonts w:ascii="Times New Roman" w:hAnsi="Times New Roman" w:cs="Times New Roman"/>
          <w:sz w:val="24"/>
          <w:szCs w:val="24"/>
        </w:rPr>
        <w:t xml:space="preserve">e să îşi desfăşoare activitatea </w:t>
      </w:r>
      <w:r w:rsidRPr="00D951FA">
        <w:rPr>
          <w:rFonts w:ascii="Times New Roman" w:hAnsi="Times New Roman" w:cs="Times New Roman"/>
          <w:sz w:val="24"/>
          <w:szCs w:val="24"/>
        </w:rPr>
        <w:t>în realizarea interesului general, cu un grad ridicat</w:t>
      </w:r>
      <w:r>
        <w:rPr>
          <w:rFonts w:ascii="Times New Roman" w:hAnsi="Times New Roman" w:cs="Times New Roman"/>
          <w:sz w:val="24"/>
          <w:szCs w:val="24"/>
        </w:rPr>
        <w:t xml:space="preserve"> de profesionalism, în condiţii </w:t>
      </w:r>
      <w:r w:rsidRPr="00D951FA">
        <w:rPr>
          <w:rFonts w:ascii="Times New Roman" w:hAnsi="Times New Roman" w:cs="Times New Roman"/>
          <w:sz w:val="24"/>
          <w:szCs w:val="24"/>
        </w:rPr>
        <w:t>de eficienţă şi eficacitate a folosirii resurselor;</w:t>
      </w:r>
    </w:p>
    <w:p w:rsidR="00D951FA" w:rsidRPr="00D951FA" w:rsidRDefault="00D951FA" w:rsidP="00D951FA">
      <w:pPr>
        <w:tabs>
          <w:tab w:val="left" w:pos="2565"/>
          <w:tab w:val="left" w:pos="3030"/>
        </w:tabs>
        <w:spacing w:after="0" w:line="360" w:lineRule="auto"/>
        <w:jc w:val="both"/>
        <w:rPr>
          <w:rFonts w:ascii="Times New Roman" w:hAnsi="Times New Roman" w:cs="Times New Roman"/>
          <w:sz w:val="24"/>
          <w:szCs w:val="24"/>
        </w:rPr>
      </w:pPr>
      <w:r w:rsidRPr="00D951FA">
        <w:rPr>
          <w:rFonts w:ascii="Times New Roman" w:hAnsi="Times New Roman" w:cs="Times New Roman"/>
          <w:sz w:val="24"/>
          <w:szCs w:val="24"/>
        </w:rPr>
        <w:t xml:space="preserve">e) principiul echilibrului, potrivit căruia nicio </w:t>
      </w:r>
      <w:r>
        <w:rPr>
          <w:rFonts w:ascii="Times New Roman" w:hAnsi="Times New Roman" w:cs="Times New Roman"/>
          <w:sz w:val="24"/>
          <w:szCs w:val="24"/>
        </w:rPr>
        <w:t xml:space="preserve">persoană nu se poate prevala de </w:t>
      </w:r>
      <w:r w:rsidRPr="00D951FA">
        <w:rPr>
          <w:rFonts w:ascii="Times New Roman" w:hAnsi="Times New Roman" w:cs="Times New Roman"/>
          <w:sz w:val="24"/>
          <w:szCs w:val="24"/>
        </w:rPr>
        <w:t>prevederile prezentei legi pentru a diminu</w:t>
      </w:r>
      <w:r>
        <w:rPr>
          <w:rFonts w:ascii="Times New Roman" w:hAnsi="Times New Roman" w:cs="Times New Roman"/>
          <w:sz w:val="24"/>
          <w:szCs w:val="24"/>
        </w:rPr>
        <w:t xml:space="preserve">a sancţiunea administrativă sau </w:t>
      </w:r>
      <w:r w:rsidRPr="00D951FA">
        <w:rPr>
          <w:rFonts w:ascii="Times New Roman" w:hAnsi="Times New Roman" w:cs="Times New Roman"/>
          <w:sz w:val="24"/>
          <w:szCs w:val="24"/>
        </w:rPr>
        <w:t>disciplinară pentru o faptă a sa mai gravă care nu are legătură cu raportarea;</w:t>
      </w:r>
    </w:p>
    <w:p w:rsidR="00D951FA" w:rsidRDefault="00D951FA" w:rsidP="00D951FA">
      <w:pPr>
        <w:tabs>
          <w:tab w:val="left" w:pos="2565"/>
          <w:tab w:val="left" w:pos="3030"/>
        </w:tabs>
        <w:spacing w:after="0" w:line="360" w:lineRule="auto"/>
        <w:jc w:val="both"/>
        <w:rPr>
          <w:rFonts w:ascii="Times New Roman" w:hAnsi="Times New Roman" w:cs="Times New Roman"/>
          <w:sz w:val="24"/>
          <w:szCs w:val="24"/>
        </w:rPr>
      </w:pPr>
      <w:r w:rsidRPr="00D951FA">
        <w:rPr>
          <w:rFonts w:ascii="Times New Roman" w:hAnsi="Times New Roman" w:cs="Times New Roman"/>
          <w:sz w:val="24"/>
          <w:szCs w:val="24"/>
        </w:rPr>
        <w:t>f) principiul bunei-credinţe, potrivit căruia est</w:t>
      </w:r>
      <w:r>
        <w:rPr>
          <w:rFonts w:ascii="Times New Roman" w:hAnsi="Times New Roman" w:cs="Times New Roman"/>
          <w:sz w:val="24"/>
          <w:szCs w:val="24"/>
        </w:rPr>
        <w:t xml:space="preserve">e ocrotită persoana care a avut </w:t>
      </w:r>
      <w:r w:rsidRPr="00D951FA">
        <w:rPr>
          <w:rFonts w:ascii="Times New Roman" w:hAnsi="Times New Roman" w:cs="Times New Roman"/>
          <w:sz w:val="24"/>
          <w:szCs w:val="24"/>
        </w:rPr>
        <w:t>motive întemeiate să creadă că informaţiile refer</w:t>
      </w:r>
      <w:r>
        <w:rPr>
          <w:rFonts w:ascii="Times New Roman" w:hAnsi="Times New Roman" w:cs="Times New Roman"/>
          <w:sz w:val="24"/>
          <w:szCs w:val="24"/>
        </w:rPr>
        <w:t xml:space="preserve">itoare la încălcările raportate </w:t>
      </w:r>
      <w:r w:rsidRPr="00D951FA">
        <w:rPr>
          <w:rFonts w:ascii="Times New Roman" w:hAnsi="Times New Roman" w:cs="Times New Roman"/>
          <w:sz w:val="24"/>
          <w:szCs w:val="24"/>
        </w:rPr>
        <w:t>erau adevărate la momentul raportării şi că re</w:t>
      </w:r>
      <w:r>
        <w:rPr>
          <w:rFonts w:ascii="Times New Roman" w:hAnsi="Times New Roman" w:cs="Times New Roman"/>
          <w:sz w:val="24"/>
          <w:szCs w:val="24"/>
        </w:rPr>
        <w:t xml:space="preserve">spectivele informaţii intrau în </w:t>
      </w:r>
      <w:r w:rsidRPr="00D951FA">
        <w:rPr>
          <w:rFonts w:ascii="Times New Roman" w:hAnsi="Times New Roman" w:cs="Times New Roman"/>
          <w:sz w:val="24"/>
          <w:szCs w:val="24"/>
        </w:rPr>
        <w:t>domeniul de aplicare al prezentei legi</w:t>
      </w:r>
      <w:r>
        <w:rPr>
          <w:rFonts w:ascii="Times New Roman" w:hAnsi="Times New Roman" w:cs="Times New Roman"/>
          <w:sz w:val="24"/>
          <w:szCs w:val="24"/>
        </w:rPr>
        <w:t>.</w:t>
      </w:r>
    </w:p>
    <w:p w:rsidR="00F60A7C" w:rsidRDefault="00F60A7C" w:rsidP="00F60A7C">
      <w:pPr>
        <w:tabs>
          <w:tab w:val="left" w:pos="2565"/>
          <w:tab w:val="left" w:pos="3030"/>
        </w:tabs>
        <w:spacing w:after="0" w:line="360" w:lineRule="auto"/>
        <w:jc w:val="both"/>
        <w:rPr>
          <w:rFonts w:ascii="Times New Roman" w:hAnsi="Times New Roman" w:cs="Times New Roman"/>
          <w:b/>
          <w:i/>
          <w:sz w:val="24"/>
          <w:szCs w:val="24"/>
          <w:u w:val="single"/>
        </w:rPr>
      </w:pPr>
      <w:r w:rsidRPr="00F60A7C">
        <w:rPr>
          <w:rFonts w:ascii="Times New Roman" w:hAnsi="Times New Roman" w:cs="Times New Roman"/>
          <w:b/>
          <w:i/>
          <w:sz w:val="24"/>
          <w:szCs w:val="24"/>
          <w:u w:val="single"/>
        </w:rPr>
        <w:t>Modalităţi de raportare şi dispoziţii comune aplicabile raportărilor privind încălcări ale legi</w:t>
      </w:r>
      <w:r>
        <w:rPr>
          <w:rFonts w:ascii="Times New Roman" w:hAnsi="Times New Roman" w:cs="Times New Roman"/>
          <w:b/>
          <w:i/>
          <w:sz w:val="24"/>
          <w:szCs w:val="24"/>
          <w:u w:val="single"/>
        </w:rPr>
        <w:t>i</w:t>
      </w:r>
    </w:p>
    <w:p w:rsidR="00C03B83" w:rsidRPr="00C03B83" w:rsidRDefault="00C03B83" w:rsidP="00C03B83">
      <w:pPr>
        <w:tabs>
          <w:tab w:val="left" w:pos="2565"/>
          <w:tab w:val="left" w:pos="3030"/>
        </w:tabs>
        <w:spacing w:after="0" w:line="360" w:lineRule="auto"/>
        <w:jc w:val="both"/>
        <w:rPr>
          <w:rFonts w:ascii="Times New Roman" w:hAnsi="Times New Roman" w:cs="Times New Roman"/>
          <w:sz w:val="24"/>
          <w:szCs w:val="24"/>
        </w:rPr>
      </w:pPr>
      <w:r w:rsidRPr="00C03B83">
        <w:rPr>
          <w:rFonts w:ascii="Times New Roman" w:hAnsi="Times New Roman" w:cs="Times New Roman"/>
          <w:sz w:val="24"/>
          <w:szCs w:val="24"/>
        </w:rPr>
        <w:t xml:space="preserve">În temeiul prezentei </w:t>
      </w:r>
      <w:r>
        <w:rPr>
          <w:rFonts w:ascii="Times New Roman" w:hAnsi="Times New Roman" w:cs="Times New Roman"/>
          <w:sz w:val="24"/>
          <w:szCs w:val="24"/>
        </w:rPr>
        <w:t>Proceduri</w:t>
      </w:r>
      <w:r w:rsidRPr="00C03B83">
        <w:rPr>
          <w:rFonts w:ascii="Times New Roman" w:hAnsi="Times New Roman" w:cs="Times New Roman"/>
          <w:sz w:val="24"/>
          <w:szCs w:val="24"/>
        </w:rPr>
        <w:t>, modalităţile de raportare sunt următoarele:</w:t>
      </w:r>
    </w:p>
    <w:p w:rsidR="00C03B83" w:rsidRPr="00C03B83" w:rsidRDefault="00C03B83" w:rsidP="00C03B83">
      <w:pPr>
        <w:tabs>
          <w:tab w:val="left" w:pos="2565"/>
          <w:tab w:val="left" w:pos="3030"/>
        </w:tabs>
        <w:spacing w:after="0" w:line="360" w:lineRule="auto"/>
        <w:jc w:val="both"/>
        <w:rPr>
          <w:rFonts w:ascii="Times New Roman" w:hAnsi="Times New Roman" w:cs="Times New Roman"/>
          <w:sz w:val="24"/>
          <w:szCs w:val="24"/>
        </w:rPr>
      </w:pPr>
      <w:r w:rsidRPr="00C03B83">
        <w:rPr>
          <w:rFonts w:ascii="Times New Roman" w:hAnsi="Times New Roman" w:cs="Times New Roman"/>
          <w:sz w:val="24"/>
          <w:szCs w:val="24"/>
        </w:rPr>
        <w:t>a) raportarea internă;</w:t>
      </w:r>
    </w:p>
    <w:p w:rsidR="00C03B83" w:rsidRPr="00C03B83" w:rsidRDefault="00C03B83" w:rsidP="00C03B83">
      <w:pPr>
        <w:tabs>
          <w:tab w:val="left" w:pos="2565"/>
          <w:tab w:val="left" w:pos="3030"/>
        </w:tabs>
        <w:spacing w:after="0" w:line="360" w:lineRule="auto"/>
        <w:jc w:val="both"/>
        <w:rPr>
          <w:rFonts w:ascii="Times New Roman" w:hAnsi="Times New Roman" w:cs="Times New Roman"/>
          <w:sz w:val="24"/>
          <w:szCs w:val="24"/>
        </w:rPr>
      </w:pPr>
      <w:r w:rsidRPr="00C03B83">
        <w:rPr>
          <w:rFonts w:ascii="Times New Roman" w:hAnsi="Times New Roman" w:cs="Times New Roman"/>
          <w:sz w:val="24"/>
          <w:szCs w:val="24"/>
        </w:rPr>
        <w:t>b) raportarea externă.</w:t>
      </w:r>
    </w:p>
    <w:p w:rsidR="00C03B83" w:rsidRPr="00C03B83" w:rsidRDefault="00C03B83" w:rsidP="00C03B83">
      <w:pPr>
        <w:tabs>
          <w:tab w:val="left" w:pos="2565"/>
          <w:tab w:val="left" w:pos="3030"/>
        </w:tabs>
        <w:spacing w:after="0" w:line="360" w:lineRule="auto"/>
        <w:jc w:val="both"/>
        <w:rPr>
          <w:rFonts w:ascii="Times New Roman" w:hAnsi="Times New Roman" w:cs="Times New Roman"/>
          <w:sz w:val="24"/>
          <w:szCs w:val="24"/>
        </w:rPr>
      </w:pPr>
      <w:r w:rsidRPr="00C03B83">
        <w:rPr>
          <w:rFonts w:ascii="Times New Roman" w:hAnsi="Times New Roman" w:cs="Times New Roman"/>
          <w:sz w:val="24"/>
          <w:szCs w:val="24"/>
        </w:rPr>
        <w:t>(2) Raportarea privind încălcări ale legii se</w:t>
      </w:r>
      <w:r>
        <w:rPr>
          <w:rFonts w:ascii="Times New Roman" w:hAnsi="Times New Roman" w:cs="Times New Roman"/>
          <w:sz w:val="24"/>
          <w:szCs w:val="24"/>
        </w:rPr>
        <w:t xml:space="preserve"> efectuează, în principal, prin </w:t>
      </w:r>
      <w:r w:rsidRPr="00C03B83">
        <w:rPr>
          <w:rFonts w:ascii="Times New Roman" w:hAnsi="Times New Roman" w:cs="Times New Roman"/>
          <w:sz w:val="24"/>
          <w:szCs w:val="24"/>
        </w:rPr>
        <w:t>intermediul canalelor interne de raportare existente</w:t>
      </w:r>
      <w:r>
        <w:rPr>
          <w:rFonts w:ascii="Times New Roman" w:hAnsi="Times New Roman" w:cs="Times New Roman"/>
          <w:sz w:val="24"/>
          <w:szCs w:val="24"/>
        </w:rPr>
        <w:t xml:space="preserve">. Avertizorul în interes public </w:t>
      </w:r>
      <w:r w:rsidRPr="00C03B83">
        <w:rPr>
          <w:rFonts w:ascii="Times New Roman" w:hAnsi="Times New Roman" w:cs="Times New Roman"/>
          <w:sz w:val="24"/>
          <w:szCs w:val="24"/>
        </w:rPr>
        <w:t>care efectuează o raportare privind încălcări ale</w:t>
      </w:r>
      <w:r>
        <w:rPr>
          <w:rFonts w:ascii="Times New Roman" w:hAnsi="Times New Roman" w:cs="Times New Roman"/>
          <w:sz w:val="24"/>
          <w:szCs w:val="24"/>
        </w:rPr>
        <w:t xml:space="preserve"> legii poate alege, însă, între </w:t>
      </w:r>
      <w:r w:rsidRPr="00C03B83">
        <w:rPr>
          <w:rFonts w:ascii="Times New Roman" w:hAnsi="Times New Roman" w:cs="Times New Roman"/>
          <w:sz w:val="24"/>
          <w:szCs w:val="24"/>
        </w:rPr>
        <w:t>canalul intern de raportare şi canalul extern de raportar</w:t>
      </w:r>
      <w:r>
        <w:rPr>
          <w:rFonts w:ascii="Times New Roman" w:hAnsi="Times New Roman" w:cs="Times New Roman"/>
          <w:sz w:val="24"/>
          <w:szCs w:val="24"/>
        </w:rPr>
        <w:t xml:space="preserve">e. La alegerea canalului </w:t>
      </w:r>
      <w:r w:rsidRPr="00C03B83">
        <w:rPr>
          <w:rFonts w:ascii="Times New Roman" w:hAnsi="Times New Roman" w:cs="Times New Roman"/>
          <w:sz w:val="24"/>
          <w:szCs w:val="24"/>
        </w:rPr>
        <w:t>de raportare avertizorul în interes public poate lua în considerare aspecte</w:t>
      </w:r>
    </w:p>
    <w:p w:rsidR="00C03B83" w:rsidRPr="00C03B83" w:rsidRDefault="00C03B83" w:rsidP="00C03B83">
      <w:pPr>
        <w:tabs>
          <w:tab w:val="left" w:pos="2565"/>
          <w:tab w:val="left" w:pos="3030"/>
        </w:tabs>
        <w:spacing w:after="0" w:line="360" w:lineRule="auto"/>
        <w:jc w:val="both"/>
        <w:rPr>
          <w:rFonts w:ascii="Times New Roman" w:hAnsi="Times New Roman" w:cs="Times New Roman"/>
          <w:sz w:val="24"/>
          <w:szCs w:val="24"/>
        </w:rPr>
      </w:pPr>
      <w:r w:rsidRPr="00C03B83">
        <w:rPr>
          <w:rFonts w:ascii="Times New Roman" w:hAnsi="Times New Roman" w:cs="Times New Roman"/>
          <w:sz w:val="24"/>
          <w:szCs w:val="24"/>
        </w:rPr>
        <w:t>precum:</w:t>
      </w:r>
    </w:p>
    <w:p w:rsidR="00C03B83" w:rsidRPr="00C03B83" w:rsidRDefault="00C03B83" w:rsidP="00C03B83">
      <w:pPr>
        <w:tabs>
          <w:tab w:val="left" w:pos="2565"/>
          <w:tab w:val="left" w:pos="3030"/>
        </w:tabs>
        <w:spacing w:after="0" w:line="360" w:lineRule="auto"/>
        <w:jc w:val="both"/>
        <w:rPr>
          <w:rFonts w:ascii="Times New Roman" w:hAnsi="Times New Roman" w:cs="Times New Roman"/>
          <w:sz w:val="24"/>
          <w:szCs w:val="24"/>
        </w:rPr>
      </w:pPr>
      <w:r w:rsidRPr="00C03B83">
        <w:rPr>
          <w:rFonts w:ascii="Times New Roman" w:hAnsi="Times New Roman" w:cs="Times New Roman"/>
          <w:sz w:val="24"/>
          <w:szCs w:val="24"/>
        </w:rPr>
        <w:t>a) existenţa riscului de represalii, în cazul raportării prin canalele interne;</w:t>
      </w:r>
    </w:p>
    <w:p w:rsidR="00C03B83" w:rsidRPr="00C03B83" w:rsidRDefault="00C03B83" w:rsidP="00C03B83">
      <w:pPr>
        <w:tabs>
          <w:tab w:val="left" w:pos="2565"/>
          <w:tab w:val="left" w:pos="3030"/>
        </w:tabs>
        <w:spacing w:after="0" w:line="360" w:lineRule="auto"/>
        <w:jc w:val="both"/>
        <w:rPr>
          <w:rFonts w:ascii="Times New Roman" w:hAnsi="Times New Roman" w:cs="Times New Roman"/>
          <w:sz w:val="24"/>
          <w:szCs w:val="24"/>
        </w:rPr>
      </w:pPr>
      <w:r w:rsidRPr="00C03B83">
        <w:rPr>
          <w:rFonts w:ascii="Times New Roman" w:hAnsi="Times New Roman" w:cs="Times New Roman"/>
          <w:sz w:val="24"/>
          <w:szCs w:val="24"/>
        </w:rPr>
        <w:t>b) imposibilitatea remedierii încălcării în mod eficace prin interm</w:t>
      </w:r>
      <w:r>
        <w:rPr>
          <w:rFonts w:ascii="Times New Roman" w:hAnsi="Times New Roman" w:cs="Times New Roman"/>
          <w:sz w:val="24"/>
          <w:szCs w:val="24"/>
        </w:rPr>
        <w:t xml:space="preserve">ediul </w:t>
      </w:r>
      <w:r w:rsidRPr="00C03B83">
        <w:rPr>
          <w:rFonts w:ascii="Times New Roman" w:hAnsi="Times New Roman" w:cs="Times New Roman"/>
          <w:sz w:val="24"/>
          <w:szCs w:val="24"/>
        </w:rPr>
        <w:t>canalelor interne de raportare.</w:t>
      </w:r>
    </w:p>
    <w:p w:rsidR="00F60A7C" w:rsidRDefault="00C03B83" w:rsidP="00C03B83">
      <w:pPr>
        <w:tabs>
          <w:tab w:val="left" w:pos="2565"/>
          <w:tab w:val="left" w:pos="3030"/>
        </w:tabs>
        <w:spacing w:after="0" w:line="360" w:lineRule="auto"/>
        <w:jc w:val="both"/>
        <w:rPr>
          <w:rFonts w:ascii="Times New Roman" w:hAnsi="Times New Roman" w:cs="Times New Roman"/>
          <w:sz w:val="24"/>
          <w:szCs w:val="24"/>
        </w:rPr>
      </w:pPr>
      <w:r w:rsidRPr="00C03B83">
        <w:rPr>
          <w:rFonts w:ascii="Times New Roman" w:hAnsi="Times New Roman" w:cs="Times New Roman"/>
          <w:sz w:val="24"/>
          <w:szCs w:val="24"/>
        </w:rPr>
        <w:t xml:space="preserve"> </w:t>
      </w:r>
      <w:r>
        <w:rPr>
          <w:rFonts w:ascii="Times New Roman" w:hAnsi="Times New Roman" w:cs="Times New Roman"/>
          <w:sz w:val="24"/>
          <w:szCs w:val="24"/>
        </w:rPr>
        <w:t>(3</w:t>
      </w:r>
      <w:r w:rsidRPr="00C03B83">
        <w:rPr>
          <w:rFonts w:ascii="Times New Roman" w:hAnsi="Times New Roman" w:cs="Times New Roman"/>
          <w:sz w:val="24"/>
          <w:szCs w:val="24"/>
        </w:rPr>
        <w:t>) Raportarea se face în scris, pe suport hârtie</w:t>
      </w:r>
      <w:r>
        <w:rPr>
          <w:rFonts w:ascii="Times New Roman" w:hAnsi="Times New Roman" w:cs="Times New Roman"/>
          <w:sz w:val="24"/>
          <w:szCs w:val="24"/>
        </w:rPr>
        <w:t xml:space="preserve"> sau în format electronic, prin </w:t>
      </w:r>
      <w:r w:rsidRPr="00C03B83">
        <w:rPr>
          <w:rFonts w:ascii="Times New Roman" w:hAnsi="Times New Roman" w:cs="Times New Roman"/>
          <w:sz w:val="24"/>
          <w:szCs w:val="24"/>
        </w:rPr>
        <w:t>comunicare la liniile telefonice sau prin alte s</w:t>
      </w:r>
      <w:r>
        <w:rPr>
          <w:rFonts w:ascii="Times New Roman" w:hAnsi="Times New Roman" w:cs="Times New Roman"/>
          <w:sz w:val="24"/>
          <w:szCs w:val="24"/>
        </w:rPr>
        <w:t xml:space="preserve">isteme de mesagerie vocală, sau </w:t>
      </w:r>
      <w:r w:rsidRPr="00C03B83">
        <w:rPr>
          <w:rFonts w:ascii="Times New Roman" w:hAnsi="Times New Roman" w:cs="Times New Roman"/>
          <w:sz w:val="24"/>
          <w:szCs w:val="24"/>
        </w:rPr>
        <w:t>prin întâlnire faţă în faţă, la cererea avertizorului în interes public.</w:t>
      </w:r>
    </w:p>
    <w:p w:rsidR="004D5320" w:rsidRDefault="004D5320" w:rsidP="00C03B83">
      <w:pPr>
        <w:tabs>
          <w:tab w:val="left" w:pos="2565"/>
          <w:tab w:val="left" w:pos="3030"/>
        </w:tabs>
        <w:spacing w:after="0" w:line="360" w:lineRule="auto"/>
        <w:jc w:val="both"/>
        <w:rPr>
          <w:rFonts w:ascii="Times New Roman" w:hAnsi="Times New Roman" w:cs="Times New Roman"/>
          <w:sz w:val="24"/>
          <w:szCs w:val="24"/>
        </w:rPr>
      </w:pPr>
    </w:p>
    <w:p w:rsidR="004D5320" w:rsidRDefault="004D5320" w:rsidP="00C03B83">
      <w:pPr>
        <w:tabs>
          <w:tab w:val="left" w:pos="2565"/>
          <w:tab w:val="left" w:pos="3030"/>
        </w:tabs>
        <w:spacing w:after="0" w:line="360" w:lineRule="auto"/>
        <w:jc w:val="both"/>
        <w:rPr>
          <w:rFonts w:ascii="Times New Roman" w:hAnsi="Times New Roman" w:cs="Times New Roman"/>
          <w:sz w:val="24"/>
          <w:szCs w:val="24"/>
        </w:rPr>
      </w:pPr>
    </w:p>
    <w:p w:rsidR="004D5320" w:rsidRDefault="004D5320" w:rsidP="00C03B83">
      <w:pPr>
        <w:tabs>
          <w:tab w:val="left" w:pos="2565"/>
          <w:tab w:val="left" w:pos="3030"/>
        </w:tabs>
        <w:spacing w:after="0" w:line="360" w:lineRule="auto"/>
        <w:jc w:val="both"/>
        <w:rPr>
          <w:rFonts w:ascii="Times New Roman" w:hAnsi="Times New Roman" w:cs="Times New Roman"/>
          <w:b/>
          <w:i/>
          <w:sz w:val="24"/>
          <w:szCs w:val="24"/>
          <w:u w:val="single"/>
        </w:rPr>
      </w:pPr>
      <w:r w:rsidRPr="004D5320">
        <w:rPr>
          <w:rFonts w:ascii="Times New Roman" w:hAnsi="Times New Roman" w:cs="Times New Roman"/>
          <w:b/>
          <w:i/>
          <w:sz w:val="24"/>
          <w:szCs w:val="24"/>
          <w:u w:val="single"/>
        </w:rPr>
        <w:t>Conţinutul raportărilor</w:t>
      </w:r>
    </w:p>
    <w:p w:rsidR="00D23BEC" w:rsidRPr="00D23BEC" w:rsidRDefault="00D23BEC" w:rsidP="00D23BEC">
      <w:pPr>
        <w:pStyle w:val="ListParagraph"/>
        <w:numPr>
          <w:ilvl w:val="0"/>
          <w:numId w:val="4"/>
        </w:numPr>
        <w:tabs>
          <w:tab w:val="left" w:pos="2565"/>
          <w:tab w:val="left" w:pos="3030"/>
        </w:tabs>
        <w:spacing w:after="0" w:line="360" w:lineRule="auto"/>
        <w:jc w:val="both"/>
        <w:rPr>
          <w:rFonts w:ascii="Times New Roman" w:hAnsi="Times New Roman" w:cs="Times New Roman"/>
          <w:sz w:val="24"/>
          <w:szCs w:val="24"/>
        </w:rPr>
      </w:pPr>
      <w:r w:rsidRPr="00D23BEC">
        <w:rPr>
          <w:rFonts w:ascii="Times New Roman" w:hAnsi="Times New Roman" w:cs="Times New Roman"/>
          <w:sz w:val="24"/>
          <w:szCs w:val="24"/>
        </w:rPr>
        <w:t>Raportarea cuprinde, cel puţin, următoarele: numele şi prenumele, datele</w:t>
      </w:r>
      <w:r>
        <w:rPr>
          <w:rFonts w:ascii="Times New Roman" w:hAnsi="Times New Roman" w:cs="Times New Roman"/>
          <w:sz w:val="24"/>
          <w:szCs w:val="24"/>
        </w:rPr>
        <w:t xml:space="preserve"> </w:t>
      </w:r>
      <w:r w:rsidRPr="00D23BEC">
        <w:rPr>
          <w:rFonts w:ascii="Times New Roman" w:hAnsi="Times New Roman" w:cs="Times New Roman"/>
          <w:sz w:val="24"/>
          <w:szCs w:val="24"/>
        </w:rPr>
        <w:t>de contact ale avertizorului în interes public, contextul profesional în care au</w:t>
      </w:r>
      <w:r>
        <w:rPr>
          <w:rFonts w:ascii="Times New Roman" w:hAnsi="Times New Roman" w:cs="Times New Roman"/>
          <w:sz w:val="24"/>
          <w:szCs w:val="24"/>
        </w:rPr>
        <w:t xml:space="preserve"> </w:t>
      </w:r>
      <w:r w:rsidRPr="00D23BEC">
        <w:rPr>
          <w:rFonts w:ascii="Times New Roman" w:hAnsi="Times New Roman" w:cs="Times New Roman"/>
          <w:sz w:val="24"/>
          <w:szCs w:val="24"/>
        </w:rPr>
        <w:t>fost obţinute informaţiile, persoana vizată, dacă este cunoscută, descrierea</w:t>
      </w:r>
      <w:r>
        <w:rPr>
          <w:rFonts w:ascii="Times New Roman" w:hAnsi="Times New Roman" w:cs="Times New Roman"/>
          <w:sz w:val="24"/>
          <w:szCs w:val="24"/>
        </w:rPr>
        <w:t xml:space="preserve"> </w:t>
      </w:r>
      <w:r w:rsidRPr="00D23BEC">
        <w:rPr>
          <w:rFonts w:ascii="Times New Roman" w:hAnsi="Times New Roman" w:cs="Times New Roman"/>
          <w:sz w:val="24"/>
          <w:szCs w:val="24"/>
        </w:rPr>
        <w:t xml:space="preserve">faptei susceptibile să constituie </w:t>
      </w:r>
      <w:r>
        <w:rPr>
          <w:rFonts w:ascii="Times New Roman" w:hAnsi="Times New Roman" w:cs="Times New Roman"/>
          <w:sz w:val="24"/>
          <w:szCs w:val="24"/>
        </w:rPr>
        <w:t xml:space="preserve">încălcare a legii în cadrul S.C. TRANSURB S.A. Vaslui </w:t>
      </w:r>
      <w:r w:rsidRPr="00D23BEC">
        <w:rPr>
          <w:rFonts w:ascii="Times New Roman" w:hAnsi="Times New Roman" w:cs="Times New Roman"/>
          <w:sz w:val="24"/>
          <w:szCs w:val="24"/>
        </w:rPr>
        <w:t xml:space="preserve"> precum şi, după caz, probele î</w:t>
      </w:r>
      <w:r>
        <w:rPr>
          <w:rFonts w:ascii="Times New Roman" w:hAnsi="Times New Roman" w:cs="Times New Roman"/>
          <w:sz w:val="24"/>
          <w:szCs w:val="24"/>
        </w:rPr>
        <w:t xml:space="preserve">n </w:t>
      </w:r>
      <w:r w:rsidRPr="00D23BEC">
        <w:rPr>
          <w:rFonts w:ascii="Times New Roman" w:hAnsi="Times New Roman" w:cs="Times New Roman"/>
          <w:sz w:val="24"/>
          <w:szCs w:val="24"/>
        </w:rPr>
        <w:t>susţinerea raportării, data şi semnătura, după caz.</w:t>
      </w:r>
    </w:p>
    <w:p w:rsidR="004D5320" w:rsidRPr="00116C30" w:rsidRDefault="00D23BEC" w:rsidP="00116C30">
      <w:pPr>
        <w:pStyle w:val="ListParagraph"/>
        <w:numPr>
          <w:ilvl w:val="0"/>
          <w:numId w:val="4"/>
        </w:numPr>
        <w:tabs>
          <w:tab w:val="left" w:pos="2565"/>
          <w:tab w:val="left" w:pos="3030"/>
        </w:tabs>
        <w:spacing w:after="0" w:line="360" w:lineRule="auto"/>
        <w:jc w:val="both"/>
        <w:rPr>
          <w:rFonts w:ascii="Times New Roman" w:hAnsi="Times New Roman" w:cs="Times New Roman"/>
          <w:sz w:val="24"/>
          <w:szCs w:val="24"/>
        </w:rPr>
      </w:pPr>
      <w:r w:rsidRPr="00116C30">
        <w:rPr>
          <w:rFonts w:ascii="Times New Roman" w:hAnsi="Times New Roman" w:cs="Times New Roman"/>
          <w:sz w:val="24"/>
          <w:szCs w:val="24"/>
        </w:rPr>
        <w:t xml:space="preserve">Prin excepţie de la prevederile alin. </w:t>
      </w:r>
      <w:r w:rsidR="00312727" w:rsidRPr="00116C30">
        <w:rPr>
          <w:rFonts w:ascii="Times New Roman" w:hAnsi="Times New Roman" w:cs="Times New Roman"/>
          <w:sz w:val="24"/>
          <w:szCs w:val="24"/>
        </w:rPr>
        <w:t xml:space="preserve">(1), raportarea care nu cuprind </w:t>
      </w:r>
      <w:r w:rsidRPr="00116C30">
        <w:rPr>
          <w:rFonts w:ascii="Times New Roman" w:hAnsi="Times New Roman" w:cs="Times New Roman"/>
          <w:sz w:val="24"/>
          <w:szCs w:val="24"/>
        </w:rPr>
        <w:t>numele, prenumele, datele de contact sau semnătura avertizorului în interes</w:t>
      </w:r>
      <w:r w:rsidR="00312727" w:rsidRPr="00116C30">
        <w:rPr>
          <w:rFonts w:ascii="Times New Roman" w:hAnsi="Times New Roman" w:cs="Times New Roman"/>
          <w:sz w:val="24"/>
          <w:szCs w:val="24"/>
        </w:rPr>
        <w:t xml:space="preserve"> </w:t>
      </w:r>
      <w:r w:rsidRPr="00116C30">
        <w:rPr>
          <w:rFonts w:ascii="Times New Roman" w:hAnsi="Times New Roman" w:cs="Times New Roman"/>
          <w:sz w:val="24"/>
          <w:szCs w:val="24"/>
        </w:rPr>
        <w:t xml:space="preserve">public se examinează şi se soluţionează în măsura în care conţine </w:t>
      </w:r>
      <w:r w:rsidR="00312727" w:rsidRPr="00116C30">
        <w:rPr>
          <w:rFonts w:ascii="Times New Roman" w:hAnsi="Times New Roman" w:cs="Times New Roman"/>
          <w:sz w:val="24"/>
          <w:szCs w:val="24"/>
        </w:rPr>
        <w:t xml:space="preserve">indicia </w:t>
      </w:r>
      <w:r w:rsidRPr="00116C30">
        <w:rPr>
          <w:rFonts w:ascii="Times New Roman" w:hAnsi="Times New Roman" w:cs="Times New Roman"/>
          <w:sz w:val="24"/>
          <w:szCs w:val="24"/>
        </w:rPr>
        <w:t>referitoare la încălcări ale legii.</w:t>
      </w:r>
    </w:p>
    <w:p w:rsidR="00116C30" w:rsidRDefault="00116C30" w:rsidP="00116C30">
      <w:pPr>
        <w:tabs>
          <w:tab w:val="left" w:pos="2565"/>
          <w:tab w:val="left" w:pos="3030"/>
        </w:tabs>
        <w:spacing w:after="0" w:line="360" w:lineRule="auto"/>
        <w:jc w:val="both"/>
        <w:rPr>
          <w:rFonts w:ascii="Times New Roman" w:hAnsi="Times New Roman" w:cs="Times New Roman"/>
          <w:b/>
          <w:i/>
          <w:sz w:val="24"/>
          <w:szCs w:val="24"/>
          <w:u w:val="single"/>
        </w:rPr>
      </w:pPr>
      <w:r>
        <w:rPr>
          <w:rFonts w:ascii="Times New Roman" w:hAnsi="Times New Roman" w:cs="Times New Roman"/>
          <w:b/>
          <w:i/>
          <w:sz w:val="24"/>
          <w:szCs w:val="24"/>
          <w:u w:val="single"/>
        </w:rPr>
        <w:t xml:space="preserve"> </w:t>
      </w:r>
      <w:r w:rsidRPr="00116C30">
        <w:rPr>
          <w:rFonts w:ascii="Times New Roman" w:hAnsi="Times New Roman" w:cs="Times New Roman"/>
          <w:b/>
          <w:i/>
          <w:sz w:val="24"/>
          <w:szCs w:val="24"/>
          <w:u w:val="single"/>
        </w:rPr>
        <w:t>Evidenţa raportărilor</w:t>
      </w:r>
    </w:p>
    <w:p w:rsidR="0028720C" w:rsidRPr="0028720C" w:rsidRDefault="0028720C" w:rsidP="0028720C">
      <w:pPr>
        <w:tabs>
          <w:tab w:val="left" w:pos="2565"/>
          <w:tab w:val="left" w:pos="3030"/>
        </w:tabs>
        <w:spacing w:after="0" w:line="360" w:lineRule="auto"/>
        <w:jc w:val="both"/>
        <w:rPr>
          <w:rFonts w:ascii="Times New Roman" w:hAnsi="Times New Roman" w:cs="Times New Roman"/>
          <w:sz w:val="24"/>
          <w:szCs w:val="24"/>
        </w:rPr>
      </w:pPr>
      <w:r w:rsidRPr="0028720C">
        <w:rPr>
          <w:rFonts w:ascii="Times New Roman" w:hAnsi="Times New Roman" w:cs="Times New Roman"/>
          <w:sz w:val="24"/>
          <w:szCs w:val="24"/>
        </w:rPr>
        <w:t>Raportările se înscriu într-un registru, care cup</w:t>
      </w:r>
      <w:r>
        <w:rPr>
          <w:rFonts w:ascii="Times New Roman" w:hAnsi="Times New Roman" w:cs="Times New Roman"/>
          <w:sz w:val="24"/>
          <w:szCs w:val="24"/>
        </w:rPr>
        <w:t xml:space="preserve">rinde data primirii raportării, </w:t>
      </w:r>
      <w:r w:rsidRPr="0028720C">
        <w:rPr>
          <w:rFonts w:ascii="Times New Roman" w:hAnsi="Times New Roman" w:cs="Times New Roman"/>
          <w:sz w:val="24"/>
          <w:szCs w:val="24"/>
        </w:rPr>
        <w:t>numele şi prenumele, datele de contact ale a</w:t>
      </w:r>
      <w:r>
        <w:rPr>
          <w:rFonts w:ascii="Times New Roman" w:hAnsi="Times New Roman" w:cs="Times New Roman"/>
          <w:sz w:val="24"/>
          <w:szCs w:val="24"/>
        </w:rPr>
        <w:t xml:space="preserve">vertizorului în interes public, </w:t>
      </w:r>
      <w:r w:rsidRPr="0028720C">
        <w:rPr>
          <w:rFonts w:ascii="Times New Roman" w:hAnsi="Times New Roman" w:cs="Times New Roman"/>
          <w:sz w:val="24"/>
          <w:szCs w:val="24"/>
        </w:rPr>
        <w:t>obiectul raportării şi modalitatea de soluţionare.</w:t>
      </w:r>
      <w:r>
        <w:rPr>
          <w:rFonts w:ascii="Times New Roman" w:hAnsi="Times New Roman" w:cs="Times New Roman"/>
          <w:sz w:val="24"/>
          <w:szCs w:val="24"/>
        </w:rPr>
        <w:t xml:space="preserve">  S.C. TRANSURB S.A. Vaslui, p</w:t>
      </w:r>
      <w:r w:rsidRPr="0028720C">
        <w:rPr>
          <w:rFonts w:ascii="Times New Roman" w:hAnsi="Times New Roman" w:cs="Times New Roman"/>
          <w:sz w:val="24"/>
          <w:szCs w:val="24"/>
        </w:rPr>
        <w:t>rin persoana sau</w:t>
      </w:r>
      <w:r>
        <w:rPr>
          <w:rFonts w:ascii="Times New Roman" w:hAnsi="Times New Roman" w:cs="Times New Roman"/>
          <w:sz w:val="24"/>
          <w:szCs w:val="24"/>
        </w:rPr>
        <w:t xml:space="preserve"> </w:t>
      </w:r>
      <w:r w:rsidRPr="0028720C">
        <w:rPr>
          <w:rFonts w:ascii="Times New Roman" w:hAnsi="Times New Roman" w:cs="Times New Roman"/>
          <w:sz w:val="24"/>
          <w:szCs w:val="24"/>
        </w:rPr>
        <w:t>compartimentul desemnat potrivit prevederil</w:t>
      </w:r>
      <w:r>
        <w:rPr>
          <w:rFonts w:ascii="Times New Roman" w:hAnsi="Times New Roman" w:cs="Times New Roman"/>
          <w:sz w:val="24"/>
          <w:szCs w:val="24"/>
        </w:rPr>
        <w:t xml:space="preserve">or art. 10 alin. (1) lit. c) au </w:t>
      </w:r>
      <w:r w:rsidRPr="0028720C">
        <w:rPr>
          <w:rFonts w:ascii="Times New Roman" w:hAnsi="Times New Roman" w:cs="Times New Roman"/>
          <w:sz w:val="24"/>
          <w:szCs w:val="24"/>
        </w:rPr>
        <w:t>obligaţia de a păstra evidenţa raportărilor în</w:t>
      </w:r>
      <w:r>
        <w:rPr>
          <w:rFonts w:ascii="Times New Roman" w:hAnsi="Times New Roman" w:cs="Times New Roman"/>
          <w:sz w:val="24"/>
          <w:szCs w:val="24"/>
        </w:rPr>
        <w:t xml:space="preserve"> registru. Registrul se ţine în </w:t>
      </w:r>
      <w:r w:rsidRPr="0028720C">
        <w:rPr>
          <w:rFonts w:ascii="Times New Roman" w:hAnsi="Times New Roman" w:cs="Times New Roman"/>
          <w:sz w:val="24"/>
          <w:szCs w:val="24"/>
        </w:rPr>
        <w:t xml:space="preserve">format electronic. </w:t>
      </w:r>
    </w:p>
    <w:p w:rsidR="0028720C" w:rsidRPr="0028720C" w:rsidRDefault="0028720C" w:rsidP="0028720C">
      <w:pPr>
        <w:tabs>
          <w:tab w:val="left" w:pos="2565"/>
          <w:tab w:val="left" w:pos="3030"/>
        </w:tabs>
        <w:spacing w:after="0" w:line="360" w:lineRule="auto"/>
        <w:jc w:val="both"/>
        <w:rPr>
          <w:rFonts w:ascii="Times New Roman" w:hAnsi="Times New Roman" w:cs="Times New Roman"/>
          <w:sz w:val="24"/>
          <w:szCs w:val="24"/>
        </w:rPr>
      </w:pPr>
      <w:r w:rsidRPr="0028720C">
        <w:rPr>
          <w:rFonts w:ascii="Times New Roman" w:hAnsi="Times New Roman" w:cs="Times New Roman"/>
          <w:sz w:val="24"/>
          <w:szCs w:val="24"/>
        </w:rPr>
        <w:t xml:space="preserve">(2) </w:t>
      </w:r>
      <w:r>
        <w:rPr>
          <w:rFonts w:ascii="Times New Roman" w:hAnsi="Times New Roman" w:cs="Times New Roman"/>
          <w:sz w:val="24"/>
          <w:szCs w:val="24"/>
        </w:rPr>
        <w:t>S.C. TRANSURB S.A. VASLUI</w:t>
      </w:r>
      <w:r w:rsidRPr="0028720C">
        <w:rPr>
          <w:rFonts w:ascii="Times New Roman" w:hAnsi="Times New Roman" w:cs="Times New Roman"/>
          <w:sz w:val="24"/>
          <w:szCs w:val="24"/>
        </w:rPr>
        <w:t xml:space="preserve"> </w:t>
      </w:r>
      <w:r>
        <w:rPr>
          <w:rFonts w:ascii="Times New Roman" w:hAnsi="Times New Roman" w:cs="Times New Roman"/>
          <w:sz w:val="24"/>
          <w:szCs w:val="24"/>
        </w:rPr>
        <w:t xml:space="preserve">păstrează evidenţa tuturor </w:t>
      </w:r>
      <w:r w:rsidRPr="0028720C">
        <w:rPr>
          <w:rFonts w:ascii="Times New Roman" w:hAnsi="Times New Roman" w:cs="Times New Roman"/>
          <w:sz w:val="24"/>
          <w:szCs w:val="24"/>
        </w:rPr>
        <w:t>raportărilor primite cu respectarea cerinţe</w:t>
      </w:r>
      <w:r>
        <w:rPr>
          <w:rFonts w:ascii="Times New Roman" w:hAnsi="Times New Roman" w:cs="Times New Roman"/>
          <w:sz w:val="24"/>
          <w:szCs w:val="24"/>
        </w:rPr>
        <w:t xml:space="preserve">lor privind confidenţialitatea. </w:t>
      </w:r>
      <w:r w:rsidRPr="0028720C">
        <w:rPr>
          <w:rFonts w:ascii="Times New Roman" w:hAnsi="Times New Roman" w:cs="Times New Roman"/>
          <w:sz w:val="24"/>
          <w:szCs w:val="24"/>
        </w:rPr>
        <w:t xml:space="preserve">Raportările se păstrează 5 ani. După expirarea </w:t>
      </w:r>
      <w:r>
        <w:rPr>
          <w:rFonts w:ascii="Times New Roman" w:hAnsi="Times New Roman" w:cs="Times New Roman"/>
          <w:sz w:val="24"/>
          <w:szCs w:val="24"/>
        </w:rPr>
        <w:t xml:space="preserve">perioadei de păstrare de 5 ani, </w:t>
      </w:r>
      <w:r w:rsidRPr="0028720C">
        <w:rPr>
          <w:rFonts w:ascii="Times New Roman" w:hAnsi="Times New Roman" w:cs="Times New Roman"/>
          <w:sz w:val="24"/>
          <w:szCs w:val="24"/>
        </w:rPr>
        <w:t>acestea se distrug, indiferent de suportul pe care sunt păstrate.</w:t>
      </w:r>
    </w:p>
    <w:p w:rsidR="0028720C" w:rsidRPr="0028720C" w:rsidRDefault="0028720C" w:rsidP="0028720C">
      <w:pPr>
        <w:tabs>
          <w:tab w:val="left" w:pos="2565"/>
          <w:tab w:val="left" w:pos="3030"/>
        </w:tabs>
        <w:spacing w:after="0" w:line="360" w:lineRule="auto"/>
        <w:jc w:val="both"/>
        <w:rPr>
          <w:rFonts w:ascii="Times New Roman" w:hAnsi="Times New Roman" w:cs="Times New Roman"/>
          <w:sz w:val="24"/>
          <w:szCs w:val="24"/>
        </w:rPr>
      </w:pPr>
      <w:r w:rsidRPr="0028720C">
        <w:rPr>
          <w:rFonts w:ascii="Times New Roman" w:hAnsi="Times New Roman" w:cs="Times New Roman"/>
          <w:sz w:val="24"/>
          <w:szCs w:val="24"/>
        </w:rPr>
        <w:t>(3) În cazul în care pentru raportare se utilizează o linie telefonică sau</w:t>
      </w:r>
      <w:r>
        <w:rPr>
          <w:rFonts w:ascii="Times New Roman" w:hAnsi="Times New Roman" w:cs="Times New Roman"/>
          <w:sz w:val="24"/>
          <w:szCs w:val="24"/>
        </w:rPr>
        <w:t xml:space="preserve"> un alt </w:t>
      </w:r>
      <w:r w:rsidRPr="0028720C">
        <w:rPr>
          <w:rFonts w:ascii="Times New Roman" w:hAnsi="Times New Roman" w:cs="Times New Roman"/>
          <w:sz w:val="24"/>
          <w:szCs w:val="24"/>
        </w:rPr>
        <w:t>sistem de mesagerie vocală, persoa</w:t>
      </w:r>
      <w:r>
        <w:rPr>
          <w:rFonts w:ascii="Times New Roman" w:hAnsi="Times New Roman" w:cs="Times New Roman"/>
          <w:sz w:val="24"/>
          <w:szCs w:val="24"/>
        </w:rPr>
        <w:t xml:space="preserve">na desemnată are obligaţia de a </w:t>
      </w:r>
      <w:r w:rsidRPr="0028720C">
        <w:rPr>
          <w:rFonts w:ascii="Times New Roman" w:hAnsi="Times New Roman" w:cs="Times New Roman"/>
          <w:sz w:val="24"/>
          <w:szCs w:val="24"/>
        </w:rPr>
        <w:t>documenta raportarea în unul dintre următoarele moduri:</w:t>
      </w:r>
    </w:p>
    <w:p w:rsidR="0028720C" w:rsidRPr="0028720C" w:rsidRDefault="0028720C" w:rsidP="0028720C">
      <w:pPr>
        <w:tabs>
          <w:tab w:val="left" w:pos="2565"/>
          <w:tab w:val="left" w:pos="3030"/>
        </w:tabs>
        <w:spacing w:after="0" w:line="360" w:lineRule="auto"/>
        <w:jc w:val="both"/>
        <w:rPr>
          <w:rFonts w:ascii="Times New Roman" w:hAnsi="Times New Roman" w:cs="Times New Roman"/>
          <w:sz w:val="24"/>
          <w:szCs w:val="24"/>
        </w:rPr>
      </w:pPr>
      <w:r w:rsidRPr="0028720C">
        <w:rPr>
          <w:rFonts w:ascii="Times New Roman" w:hAnsi="Times New Roman" w:cs="Times New Roman"/>
          <w:sz w:val="24"/>
          <w:szCs w:val="24"/>
        </w:rPr>
        <w:t>a) prin efectuarea unei înregistrări a conver</w:t>
      </w:r>
      <w:r>
        <w:rPr>
          <w:rFonts w:ascii="Times New Roman" w:hAnsi="Times New Roman" w:cs="Times New Roman"/>
          <w:sz w:val="24"/>
          <w:szCs w:val="24"/>
        </w:rPr>
        <w:t xml:space="preserve">saţiei într-o formă durabilă şi </w:t>
      </w:r>
      <w:r w:rsidRPr="0028720C">
        <w:rPr>
          <w:rFonts w:ascii="Times New Roman" w:hAnsi="Times New Roman" w:cs="Times New Roman"/>
          <w:sz w:val="24"/>
          <w:szCs w:val="24"/>
        </w:rPr>
        <w:t>accesibilă, sub rezerva consimţământului avertizorului în interes public;</w:t>
      </w:r>
    </w:p>
    <w:p w:rsidR="0028720C" w:rsidRPr="0028720C" w:rsidRDefault="0028720C" w:rsidP="0028720C">
      <w:pPr>
        <w:tabs>
          <w:tab w:val="left" w:pos="2565"/>
          <w:tab w:val="left" w:pos="3030"/>
        </w:tabs>
        <w:spacing w:after="0" w:line="360" w:lineRule="auto"/>
        <w:jc w:val="both"/>
        <w:rPr>
          <w:rFonts w:ascii="Times New Roman" w:hAnsi="Times New Roman" w:cs="Times New Roman"/>
          <w:sz w:val="24"/>
          <w:szCs w:val="24"/>
        </w:rPr>
      </w:pPr>
      <w:r w:rsidRPr="0028720C">
        <w:rPr>
          <w:rFonts w:ascii="Times New Roman" w:hAnsi="Times New Roman" w:cs="Times New Roman"/>
          <w:sz w:val="24"/>
          <w:szCs w:val="24"/>
        </w:rPr>
        <w:t>b) printr-o transcriere completă şi exactă a conversaţiei.</w:t>
      </w:r>
    </w:p>
    <w:p w:rsidR="0028720C" w:rsidRPr="0028720C" w:rsidRDefault="0028720C" w:rsidP="0028720C">
      <w:pPr>
        <w:tabs>
          <w:tab w:val="left" w:pos="2565"/>
          <w:tab w:val="left" w:pos="3030"/>
        </w:tabs>
        <w:spacing w:after="0" w:line="360" w:lineRule="auto"/>
        <w:jc w:val="both"/>
        <w:rPr>
          <w:rFonts w:ascii="Times New Roman" w:hAnsi="Times New Roman" w:cs="Times New Roman"/>
          <w:sz w:val="24"/>
          <w:szCs w:val="24"/>
        </w:rPr>
      </w:pPr>
      <w:r w:rsidRPr="0028720C">
        <w:rPr>
          <w:rFonts w:ascii="Times New Roman" w:hAnsi="Times New Roman" w:cs="Times New Roman"/>
          <w:sz w:val="24"/>
          <w:szCs w:val="24"/>
        </w:rPr>
        <w:t>(4) În cazul în care pentru raportare se utilizeaz</w:t>
      </w:r>
      <w:r>
        <w:rPr>
          <w:rFonts w:ascii="Times New Roman" w:hAnsi="Times New Roman" w:cs="Times New Roman"/>
          <w:sz w:val="24"/>
          <w:szCs w:val="24"/>
        </w:rPr>
        <w:t xml:space="preserve">ă o linie telefonică sau un alt </w:t>
      </w:r>
      <w:r w:rsidRPr="0028720C">
        <w:rPr>
          <w:rFonts w:ascii="Times New Roman" w:hAnsi="Times New Roman" w:cs="Times New Roman"/>
          <w:sz w:val="24"/>
          <w:szCs w:val="24"/>
        </w:rPr>
        <w:t>sistem de mesagerie vocală în care conversaţiile n</w:t>
      </w:r>
      <w:r>
        <w:rPr>
          <w:rFonts w:ascii="Times New Roman" w:hAnsi="Times New Roman" w:cs="Times New Roman"/>
          <w:sz w:val="24"/>
          <w:szCs w:val="24"/>
        </w:rPr>
        <w:t xml:space="preserve">u pot fi înregistrate, persoana </w:t>
      </w:r>
      <w:r w:rsidRPr="0028720C">
        <w:rPr>
          <w:rFonts w:ascii="Times New Roman" w:hAnsi="Times New Roman" w:cs="Times New Roman"/>
          <w:sz w:val="24"/>
          <w:szCs w:val="24"/>
        </w:rPr>
        <w:t>desemnată are obligaţia de a întocmi un proces</w:t>
      </w:r>
      <w:r>
        <w:rPr>
          <w:rFonts w:ascii="Times New Roman" w:hAnsi="Times New Roman" w:cs="Times New Roman"/>
          <w:sz w:val="24"/>
          <w:szCs w:val="24"/>
        </w:rPr>
        <w:t xml:space="preserve">-verbal de transcriere completă </w:t>
      </w:r>
      <w:r w:rsidRPr="0028720C">
        <w:rPr>
          <w:rFonts w:ascii="Times New Roman" w:hAnsi="Times New Roman" w:cs="Times New Roman"/>
          <w:sz w:val="24"/>
          <w:szCs w:val="24"/>
        </w:rPr>
        <w:t>şi exactă a conversaţiei. Persoanele desemnate</w:t>
      </w:r>
      <w:r>
        <w:rPr>
          <w:rFonts w:ascii="Times New Roman" w:hAnsi="Times New Roman" w:cs="Times New Roman"/>
          <w:sz w:val="24"/>
          <w:szCs w:val="24"/>
        </w:rPr>
        <w:t xml:space="preserve"> oferă avertizorului în interes </w:t>
      </w:r>
      <w:r w:rsidRPr="0028720C">
        <w:rPr>
          <w:rFonts w:ascii="Times New Roman" w:hAnsi="Times New Roman" w:cs="Times New Roman"/>
          <w:sz w:val="24"/>
          <w:szCs w:val="24"/>
        </w:rPr>
        <w:t>public posibilitatea de a verifica, de a rectific</w:t>
      </w:r>
      <w:r>
        <w:rPr>
          <w:rFonts w:ascii="Times New Roman" w:hAnsi="Times New Roman" w:cs="Times New Roman"/>
          <w:sz w:val="24"/>
          <w:szCs w:val="24"/>
        </w:rPr>
        <w:t xml:space="preserve">a şi de a-şi exprima acordul cu </w:t>
      </w:r>
      <w:r w:rsidRPr="0028720C">
        <w:rPr>
          <w:rFonts w:ascii="Times New Roman" w:hAnsi="Times New Roman" w:cs="Times New Roman"/>
          <w:sz w:val="24"/>
          <w:szCs w:val="24"/>
        </w:rPr>
        <w:t>privire la procesul-verbal al conversaţiei, prin semnarea acestuia.</w:t>
      </w:r>
    </w:p>
    <w:p w:rsidR="0028720C" w:rsidRPr="0028720C" w:rsidRDefault="0028720C" w:rsidP="0028720C">
      <w:pPr>
        <w:tabs>
          <w:tab w:val="left" w:pos="2565"/>
          <w:tab w:val="left" w:pos="3030"/>
        </w:tabs>
        <w:spacing w:after="0" w:line="360" w:lineRule="auto"/>
        <w:jc w:val="both"/>
        <w:rPr>
          <w:rFonts w:ascii="Times New Roman" w:hAnsi="Times New Roman" w:cs="Times New Roman"/>
          <w:sz w:val="24"/>
          <w:szCs w:val="24"/>
        </w:rPr>
      </w:pPr>
      <w:r w:rsidRPr="0028720C">
        <w:rPr>
          <w:rFonts w:ascii="Times New Roman" w:hAnsi="Times New Roman" w:cs="Times New Roman"/>
          <w:sz w:val="24"/>
          <w:szCs w:val="24"/>
        </w:rPr>
        <w:lastRenderedPageBreak/>
        <w:t>(5) În cazul în care avertizorul în interes public</w:t>
      </w:r>
      <w:r>
        <w:rPr>
          <w:rFonts w:ascii="Times New Roman" w:hAnsi="Times New Roman" w:cs="Times New Roman"/>
          <w:sz w:val="24"/>
          <w:szCs w:val="24"/>
        </w:rPr>
        <w:t xml:space="preserve"> solicită ca raportarea să aibă </w:t>
      </w:r>
      <w:r w:rsidRPr="0028720C">
        <w:rPr>
          <w:rFonts w:ascii="Times New Roman" w:hAnsi="Times New Roman" w:cs="Times New Roman"/>
          <w:sz w:val="24"/>
          <w:szCs w:val="24"/>
        </w:rPr>
        <w:t>loc în prezenţa persoanei desemnate, aceasta are obligaţia de a întocmi un</w:t>
      </w:r>
      <w:r>
        <w:rPr>
          <w:rFonts w:ascii="Times New Roman" w:hAnsi="Times New Roman" w:cs="Times New Roman"/>
          <w:sz w:val="24"/>
          <w:szCs w:val="24"/>
        </w:rPr>
        <w:t xml:space="preserve"> </w:t>
      </w:r>
      <w:r w:rsidRPr="0028720C">
        <w:rPr>
          <w:rFonts w:ascii="Times New Roman" w:hAnsi="Times New Roman" w:cs="Times New Roman"/>
          <w:sz w:val="24"/>
          <w:szCs w:val="24"/>
        </w:rPr>
        <w:t>proces-verbal de consemnare, într-o formă durabilă şi accesibilă, sub rezerva</w:t>
      </w:r>
      <w:r>
        <w:rPr>
          <w:rFonts w:ascii="Times New Roman" w:hAnsi="Times New Roman" w:cs="Times New Roman"/>
          <w:sz w:val="24"/>
          <w:szCs w:val="24"/>
        </w:rPr>
        <w:t xml:space="preserve"> </w:t>
      </w:r>
      <w:r w:rsidRPr="0028720C">
        <w:rPr>
          <w:rFonts w:ascii="Times New Roman" w:hAnsi="Times New Roman" w:cs="Times New Roman"/>
          <w:sz w:val="24"/>
          <w:szCs w:val="24"/>
        </w:rPr>
        <w:t>consimţământului avertizorului în interes public. Persoana desemnată oferă</w:t>
      </w:r>
      <w:r>
        <w:rPr>
          <w:rFonts w:ascii="Times New Roman" w:hAnsi="Times New Roman" w:cs="Times New Roman"/>
          <w:sz w:val="24"/>
          <w:szCs w:val="24"/>
        </w:rPr>
        <w:t xml:space="preserve"> </w:t>
      </w:r>
      <w:r w:rsidRPr="0028720C">
        <w:rPr>
          <w:rFonts w:ascii="Times New Roman" w:hAnsi="Times New Roman" w:cs="Times New Roman"/>
          <w:sz w:val="24"/>
          <w:szCs w:val="24"/>
        </w:rPr>
        <w:t>avertizorului în interes public posibilitatea de a veri</w:t>
      </w:r>
      <w:r>
        <w:rPr>
          <w:rFonts w:ascii="Times New Roman" w:hAnsi="Times New Roman" w:cs="Times New Roman"/>
          <w:sz w:val="24"/>
          <w:szCs w:val="24"/>
        </w:rPr>
        <w:t xml:space="preserve">fica, de a rectifica şi de a-şi </w:t>
      </w:r>
      <w:r w:rsidRPr="0028720C">
        <w:rPr>
          <w:rFonts w:ascii="Times New Roman" w:hAnsi="Times New Roman" w:cs="Times New Roman"/>
          <w:sz w:val="24"/>
          <w:szCs w:val="24"/>
        </w:rPr>
        <w:t>exprima acordul cu privire la procesul-verbal al conversaţiei, p</w:t>
      </w:r>
      <w:r>
        <w:rPr>
          <w:rFonts w:ascii="Times New Roman" w:hAnsi="Times New Roman" w:cs="Times New Roman"/>
          <w:sz w:val="24"/>
          <w:szCs w:val="24"/>
        </w:rPr>
        <w:t xml:space="preserve">rin semnarea </w:t>
      </w:r>
      <w:r w:rsidRPr="0028720C">
        <w:rPr>
          <w:rFonts w:ascii="Times New Roman" w:hAnsi="Times New Roman" w:cs="Times New Roman"/>
          <w:sz w:val="24"/>
          <w:szCs w:val="24"/>
        </w:rPr>
        <w:t>acestuia.</w:t>
      </w:r>
    </w:p>
    <w:p w:rsidR="0028720C" w:rsidRPr="0028720C" w:rsidRDefault="0028720C" w:rsidP="0028720C">
      <w:pPr>
        <w:tabs>
          <w:tab w:val="left" w:pos="2565"/>
          <w:tab w:val="left" w:pos="3030"/>
        </w:tabs>
        <w:spacing w:after="0" w:line="360" w:lineRule="auto"/>
        <w:jc w:val="both"/>
        <w:rPr>
          <w:rFonts w:ascii="Times New Roman" w:hAnsi="Times New Roman" w:cs="Times New Roman"/>
          <w:sz w:val="24"/>
          <w:szCs w:val="24"/>
        </w:rPr>
      </w:pPr>
      <w:r w:rsidRPr="0028720C">
        <w:rPr>
          <w:rFonts w:ascii="Times New Roman" w:hAnsi="Times New Roman" w:cs="Times New Roman"/>
          <w:sz w:val="24"/>
          <w:szCs w:val="24"/>
        </w:rPr>
        <w:t>(6) În cazul în care avertizorul în interes public nu îşi exprimă consimţământul</w:t>
      </w:r>
      <w:r>
        <w:rPr>
          <w:rFonts w:ascii="Times New Roman" w:hAnsi="Times New Roman" w:cs="Times New Roman"/>
          <w:sz w:val="24"/>
          <w:szCs w:val="24"/>
        </w:rPr>
        <w:t xml:space="preserve"> </w:t>
      </w:r>
      <w:r w:rsidRPr="0028720C">
        <w:rPr>
          <w:rFonts w:ascii="Times New Roman" w:hAnsi="Times New Roman" w:cs="Times New Roman"/>
          <w:sz w:val="24"/>
          <w:szCs w:val="24"/>
        </w:rPr>
        <w:t>pentru transcrierea sau înregistrarea conver</w:t>
      </w:r>
      <w:r>
        <w:rPr>
          <w:rFonts w:ascii="Times New Roman" w:hAnsi="Times New Roman" w:cs="Times New Roman"/>
          <w:sz w:val="24"/>
          <w:szCs w:val="24"/>
        </w:rPr>
        <w:t xml:space="preserve">saţiei, acesta este îndrumat să </w:t>
      </w:r>
      <w:r w:rsidRPr="0028720C">
        <w:rPr>
          <w:rFonts w:ascii="Times New Roman" w:hAnsi="Times New Roman" w:cs="Times New Roman"/>
          <w:sz w:val="24"/>
          <w:szCs w:val="24"/>
        </w:rPr>
        <w:t>raporteze în scris, pe suport hârtie, per</w:t>
      </w:r>
      <w:r>
        <w:rPr>
          <w:rFonts w:ascii="Times New Roman" w:hAnsi="Times New Roman" w:cs="Times New Roman"/>
          <w:sz w:val="24"/>
          <w:szCs w:val="24"/>
        </w:rPr>
        <w:t xml:space="preserve">soanei desemnate, sau în format </w:t>
      </w:r>
      <w:r w:rsidRPr="0028720C">
        <w:rPr>
          <w:rFonts w:ascii="Times New Roman" w:hAnsi="Times New Roman" w:cs="Times New Roman"/>
          <w:sz w:val="24"/>
          <w:szCs w:val="24"/>
        </w:rPr>
        <w:t>electronic, la o adresă de poştă electronică dedicată.</w:t>
      </w:r>
    </w:p>
    <w:p w:rsidR="00116C30" w:rsidRDefault="0028720C" w:rsidP="0028720C">
      <w:pPr>
        <w:tabs>
          <w:tab w:val="left" w:pos="2565"/>
          <w:tab w:val="left" w:pos="3030"/>
        </w:tabs>
        <w:spacing w:after="0" w:line="360" w:lineRule="auto"/>
        <w:jc w:val="both"/>
        <w:rPr>
          <w:rFonts w:ascii="Times New Roman" w:hAnsi="Times New Roman" w:cs="Times New Roman"/>
          <w:sz w:val="24"/>
          <w:szCs w:val="24"/>
        </w:rPr>
      </w:pPr>
      <w:r w:rsidRPr="0028720C">
        <w:rPr>
          <w:rFonts w:ascii="Times New Roman" w:hAnsi="Times New Roman" w:cs="Times New Roman"/>
          <w:sz w:val="24"/>
          <w:szCs w:val="24"/>
        </w:rPr>
        <w:t xml:space="preserve">(7) Termenul prevăzut la alin. (2) se aplică şi în </w:t>
      </w:r>
      <w:r>
        <w:rPr>
          <w:rFonts w:ascii="Times New Roman" w:hAnsi="Times New Roman" w:cs="Times New Roman"/>
          <w:sz w:val="24"/>
          <w:szCs w:val="24"/>
        </w:rPr>
        <w:t xml:space="preserve">cazul transcrierii prevăzute la </w:t>
      </w:r>
      <w:r w:rsidRPr="0028720C">
        <w:rPr>
          <w:rFonts w:ascii="Times New Roman" w:hAnsi="Times New Roman" w:cs="Times New Roman"/>
          <w:sz w:val="24"/>
          <w:szCs w:val="24"/>
        </w:rPr>
        <w:t>alin. (3) lit. b) şi al proceselor-verbale prevăzute la alin. (4) şi (5)</w:t>
      </w:r>
      <w:r>
        <w:rPr>
          <w:rFonts w:ascii="Times New Roman" w:hAnsi="Times New Roman" w:cs="Times New Roman"/>
          <w:sz w:val="24"/>
          <w:szCs w:val="24"/>
        </w:rPr>
        <w:t>.</w:t>
      </w:r>
    </w:p>
    <w:p w:rsidR="0028720C" w:rsidRDefault="00FF1533" w:rsidP="0028720C">
      <w:pPr>
        <w:tabs>
          <w:tab w:val="left" w:pos="2565"/>
          <w:tab w:val="left" w:pos="3030"/>
        </w:tabs>
        <w:spacing w:after="0" w:line="360" w:lineRule="auto"/>
        <w:jc w:val="both"/>
        <w:rPr>
          <w:rFonts w:ascii="Times New Roman" w:hAnsi="Times New Roman" w:cs="Times New Roman"/>
          <w:b/>
          <w:i/>
          <w:sz w:val="24"/>
          <w:szCs w:val="24"/>
          <w:u w:val="single"/>
        </w:rPr>
      </w:pPr>
      <w:r w:rsidRPr="00FF1533">
        <w:rPr>
          <w:rFonts w:ascii="Times New Roman" w:hAnsi="Times New Roman" w:cs="Times New Roman"/>
          <w:b/>
          <w:i/>
          <w:sz w:val="24"/>
          <w:szCs w:val="24"/>
          <w:u w:val="single"/>
        </w:rPr>
        <w:t>Obligaţia de a păstra confidenţialitatea</w:t>
      </w:r>
    </w:p>
    <w:p w:rsidR="00FF1533" w:rsidRPr="00FF1533" w:rsidRDefault="00FF1533" w:rsidP="00FF1533">
      <w:pPr>
        <w:tabs>
          <w:tab w:val="left" w:pos="2565"/>
          <w:tab w:val="left" w:pos="3030"/>
        </w:tabs>
        <w:spacing w:after="0" w:line="360" w:lineRule="auto"/>
        <w:jc w:val="both"/>
        <w:rPr>
          <w:rFonts w:ascii="Times New Roman" w:hAnsi="Times New Roman" w:cs="Times New Roman"/>
          <w:sz w:val="24"/>
          <w:szCs w:val="24"/>
        </w:rPr>
      </w:pPr>
      <w:r w:rsidRPr="00FF1533">
        <w:rPr>
          <w:rFonts w:ascii="Times New Roman" w:hAnsi="Times New Roman" w:cs="Times New Roman"/>
          <w:sz w:val="24"/>
          <w:szCs w:val="24"/>
        </w:rPr>
        <w:t>1) Persoana desemnată să soluţioneze r</w:t>
      </w:r>
      <w:r>
        <w:rPr>
          <w:rFonts w:ascii="Times New Roman" w:hAnsi="Times New Roman" w:cs="Times New Roman"/>
          <w:sz w:val="24"/>
          <w:szCs w:val="24"/>
        </w:rPr>
        <w:t xml:space="preserve">aportarea are obligaţia de a nu </w:t>
      </w:r>
      <w:r w:rsidRPr="00FF1533">
        <w:rPr>
          <w:rFonts w:ascii="Times New Roman" w:hAnsi="Times New Roman" w:cs="Times New Roman"/>
          <w:sz w:val="24"/>
          <w:szCs w:val="24"/>
        </w:rPr>
        <w:t>dezvălui identitatea avertizorului în interes publ</w:t>
      </w:r>
      <w:r>
        <w:rPr>
          <w:rFonts w:ascii="Times New Roman" w:hAnsi="Times New Roman" w:cs="Times New Roman"/>
          <w:sz w:val="24"/>
          <w:szCs w:val="24"/>
        </w:rPr>
        <w:t xml:space="preserve">ic şi nici informaţiile care ar </w:t>
      </w:r>
      <w:r w:rsidRPr="00FF1533">
        <w:rPr>
          <w:rFonts w:ascii="Times New Roman" w:hAnsi="Times New Roman" w:cs="Times New Roman"/>
          <w:sz w:val="24"/>
          <w:szCs w:val="24"/>
        </w:rPr>
        <w:t>permite identificarea directă sau indirectă a ace</w:t>
      </w:r>
      <w:r>
        <w:rPr>
          <w:rFonts w:ascii="Times New Roman" w:hAnsi="Times New Roman" w:cs="Times New Roman"/>
          <w:sz w:val="24"/>
          <w:szCs w:val="24"/>
        </w:rPr>
        <w:t xml:space="preserve">stuia, cu excepţia situaţiei în </w:t>
      </w:r>
      <w:r w:rsidRPr="00FF1533">
        <w:rPr>
          <w:rFonts w:ascii="Times New Roman" w:hAnsi="Times New Roman" w:cs="Times New Roman"/>
          <w:sz w:val="24"/>
          <w:szCs w:val="24"/>
        </w:rPr>
        <w:t>care are consimţământul expres al acestuia.</w:t>
      </w:r>
    </w:p>
    <w:p w:rsidR="00FF1533" w:rsidRPr="00FF1533" w:rsidRDefault="00FF1533" w:rsidP="00FF1533">
      <w:pPr>
        <w:tabs>
          <w:tab w:val="left" w:pos="2565"/>
          <w:tab w:val="left" w:pos="3030"/>
        </w:tabs>
        <w:spacing w:after="0" w:line="360" w:lineRule="auto"/>
        <w:jc w:val="both"/>
        <w:rPr>
          <w:rFonts w:ascii="Times New Roman" w:hAnsi="Times New Roman" w:cs="Times New Roman"/>
          <w:sz w:val="24"/>
          <w:szCs w:val="24"/>
        </w:rPr>
      </w:pPr>
      <w:r w:rsidRPr="00FF1533">
        <w:rPr>
          <w:rFonts w:ascii="Times New Roman" w:hAnsi="Times New Roman" w:cs="Times New Roman"/>
          <w:sz w:val="24"/>
          <w:szCs w:val="24"/>
        </w:rPr>
        <w:t>(2) Prin excepţie de la prevederile alin. (1), ident</w:t>
      </w:r>
      <w:r>
        <w:rPr>
          <w:rFonts w:ascii="Times New Roman" w:hAnsi="Times New Roman" w:cs="Times New Roman"/>
          <w:sz w:val="24"/>
          <w:szCs w:val="24"/>
        </w:rPr>
        <w:t xml:space="preserve">itatea avertizorului în interes </w:t>
      </w:r>
      <w:r w:rsidRPr="00FF1533">
        <w:rPr>
          <w:rFonts w:ascii="Times New Roman" w:hAnsi="Times New Roman" w:cs="Times New Roman"/>
          <w:sz w:val="24"/>
          <w:szCs w:val="24"/>
        </w:rPr>
        <w:t xml:space="preserve">public şi orice altă informaţie prevăzută la alin. (1) </w:t>
      </w:r>
      <w:r>
        <w:rPr>
          <w:rFonts w:ascii="Times New Roman" w:hAnsi="Times New Roman" w:cs="Times New Roman"/>
          <w:sz w:val="24"/>
          <w:szCs w:val="24"/>
        </w:rPr>
        <w:t xml:space="preserve">pot fi divulgate numai în cazul </w:t>
      </w:r>
      <w:r w:rsidRPr="00FF1533">
        <w:rPr>
          <w:rFonts w:ascii="Times New Roman" w:hAnsi="Times New Roman" w:cs="Times New Roman"/>
          <w:sz w:val="24"/>
          <w:szCs w:val="24"/>
        </w:rPr>
        <w:t>în care acest lucru este o obligaţie impusă de lege, cu respectarea condi</w:t>
      </w:r>
      <w:r>
        <w:rPr>
          <w:rFonts w:ascii="Times New Roman" w:hAnsi="Times New Roman" w:cs="Times New Roman"/>
          <w:sz w:val="24"/>
          <w:szCs w:val="24"/>
        </w:rPr>
        <w:t xml:space="preserve">ţiilor şi </w:t>
      </w:r>
      <w:r w:rsidRPr="00FF1533">
        <w:rPr>
          <w:rFonts w:ascii="Times New Roman" w:hAnsi="Times New Roman" w:cs="Times New Roman"/>
          <w:sz w:val="24"/>
          <w:szCs w:val="24"/>
        </w:rPr>
        <w:t>a limitelor prevăzute de aceasta.</w:t>
      </w:r>
    </w:p>
    <w:p w:rsidR="00FF1533" w:rsidRPr="00FF1533" w:rsidRDefault="00FF1533" w:rsidP="00FF1533">
      <w:pPr>
        <w:tabs>
          <w:tab w:val="left" w:pos="2565"/>
          <w:tab w:val="left" w:pos="3030"/>
        </w:tabs>
        <w:spacing w:after="0" w:line="360" w:lineRule="auto"/>
        <w:jc w:val="both"/>
        <w:rPr>
          <w:rFonts w:ascii="Times New Roman" w:hAnsi="Times New Roman" w:cs="Times New Roman"/>
          <w:sz w:val="24"/>
          <w:szCs w:val="24"/>
        </w:rPr>
      </w:pPr>
      <w:r w:rsidRPr="00FF1533">
        <w:rPr>
          <w:rFonts w:ascii="Times New Roman" w:hAnsi="Times New Roman" w:cs="Times New Roman"/>
          <w:sz w:val="24"/>
          <w:szCs w:val="24"/>
        </w:rPr>
        <w:t xml:space="preserve">(3) În cazul prevăzut la alin. (2), avertizorul </w:t>
      </w:r>
      <w:r>
        <w:rPr>
          <w:rFonts w:ascii="Times New Roman" w:hAnsi="Times New Roman" w:cs="Times New Roman"/>
          <w:sz w:val="24"/>
          <w:szCs w:val="24"/>
        </w:rPr>
        <w:t xml:space="preserve">în interes public este informat </w:t>
      </w:r>
      <w:r w:rsidRPr="00FF1533">
        <w:rPr>
          <w:rFonts w:ascii="Times New Roman" w:hAnsi="Times New Roman" w:cs="Times New Roman"/>
          <w:sz w:val="24"/>
          <w:szCs w:val="24"/>
        </w:rPr>
        <w:t>anterior, în scris, cu privire la divulgarea identi</w:t>
      </w:r>
      <w:r>
        <w:rPr>
          <w:rFonts w:ascii="Times New Roman" w:hAnsi="Times New Roman" w:cs="Times New Roman"/>
          <w:sz w:val="24"/>
          <w:szCs w:val="24"/>
        </w:rPr>
        <w:t xml:space="preserve">tăţii şi a motivelor divulgării </w:t>
      </w:r>
      <w:r w:rsidRPr="00FF1533">
        <w:rPr>
          <w:rFonts w:ascii="Times New Roman" w:hAnsi="Times New Roman" w:cs="Times New Roman"/>
          <w:sz w:val="24"/>
          <w:szCs w:val="24"/>
        </w:rPr>
        <w:t>datelor confidenţiale în cauză. Obligaţia nu există</w:t>
      </w:r>
      <w:r>
        <w:rPr>
          <w:rFonts w:ascii="Times New Roman" w:hAnsi="Times New Roman" w:cs="Times New Roman"/>
          <w:sz w:val="24"/>
          <w:szCs w:val="24"/>
        </w:rPr>
        <w:t xml:space="preserve"> în cazul în care informarea ar </w:t>
      </w:r>
      <w:r w:rsidRPr="00FF1533">
        <w:rPr>
          <w:rFonts w:ascii="Times New Roman" w:hAnsi="Times New Roman" w:cs="Times New Roman"/>
          <w:sz w:val="24"/>
          <w:szCs w:val="24"/>
        </w:rPr>
        <w:t>periclita investigaţiile sau procedurile judiciare.</w:t>
      </w:r>
    </w:p>
    <w:p w:rsidR="00FF1533" w:rsidRPr="00FF1533" w:rsidRDefault="00FF1533" w:rsidP="00FF1533">
      <w:pPr>
        <w:tabs>
          <w:tab w:val="left" w:pos="2565"/>
          <w:tab w:val="left" w:pos="3030"/>
        </w:tabs>
        <w:spacing w:after="0" w:line="360" w:lineRule="auto"/>
        <w:jc w:val="both"/>
        <w:rPr>
          <w:rFonts w:ascii="Times New Roman" w:hAnsi="Times New Roman" w:cs="Times New Roman"/>
          <w:sz w:val="24"/>
          <w:szCs w:val="24"/>
        </w:rPr>
      </w:pPr>
      <w:r w:rsidRPr="00FF1533">
        <w:rPr>
          <w:rFonts w:ascii="Times New Roman" w:hAnsi="Times New Roman" w:cs="Times New Roman"/>
          <w:sz w:val="24"/>
          <w:szCs w:val="24"/>
        </w:rPr>
        <w:t>(4) Informaţiile din cuprinsul raportărilor care c</w:t>
      </w:r>
      <w:r>
        <w:rPr>
          <w:rFonts w:ascii="Times New Roman" w:hAnsi="Times New Roman" w:cs="Times New Roman"/>
          <w:sz w:val="24"/>
          <w:szCs w:val="24"/>
        </w:rPr>
        <w:t xml:space="preserve">onstituie secrete comerciale nu </w:t>
      </w:r>
      <w:r w:rsidRPr="00FF1533">
        <w:rPr>
          <w:rFonts w:ascii="Times New Roman" w:hAnsi="Times New Roman" w:cs="Times New Roman"/>
          <w:sz w:val="24"/>
          <w:szCs w:val="24"/>
        </w:rPr>
        <w:t>pot fi utilizate sau divulgate în alte scopuri d</w:t>
      </w:r>
      <w:r>
        <w:rPr>
          <w:rFonts w:ascii="Times New Roman" w:hAnsi="Times New Roman" w:cs="Times New Roman"/>
          <w:sz w:val="24"/>
          <w:szCs w:val="24"/>
        </w:rPr>
        <w:t xml:space="preserve">ecât cele necesare soluţionării </w:t>
      </w:r>
      <w:r w:rsidRPr="00FF1533">
        <w:rPr>
          <w:rFonts w:ascii="Times New Roman" w:hAnsi="Times New Roman" w:cs="Times New Roman"/>
          <w:sz w:val="24"/>
          <w:szCs w:val="24"/>
        </w:rPr>
        <w:t>raportării.</w:t>
      </w:r>
    </w:p>
    <w:p w:rsidR="00FF1533" w:rsidRPr="00FF1533" w:rsidRDefault="00FF1533" w:rsidP="00FF1533">
      <w:pPr>
        <w:tabs>
          <w:tab w:val="left" w:pos="2565"/>
          <w:tab w:val="left" w:pos="3030"/>
        </w:tabs>
        <w:spacing w:after="0" w:line="360" w:lineRule="auto"/>
        <w:jc w:val="both"/>
        <w:rPr>
          <w:rFonts w:ascii="Times New Roman" w:hAnsi="Times New Roman" w:cs="Times New Roman"/>
          <w:sz w:val="24"/>
          <w:szCs w:val="24"/>
        </w:rPr>
      </w:pPr>
      <w:r w:rsidRPr="00FF1533">
        <w:rPr>
          <w:rFonts w:ascii="Times New Roman" w:hAnsi="Times New Roman" w:cs="Times New Roman"/>
          <w:sz w:val="24"/>
          <w:szCs w:val="24"/>
        </w:rPr>
        <w:t>(5) Obligaţia de a păstra confidenţialitatea nu există în cazul în care</w:t>
      </w:r>
      <w:r>
        <w:rPr>
          <w:rFonts w:ascii="Times New Roman" w:hAnsi="Times New Roman" w:cs="Times New Roman"/>
          <w:sz w:val="24"/>
          <w:szCs w:val="24"/>
        </w:rPr>
        <w:t xml:space="preserve"> </w:t>
      </w:r>
      <w:r w:rsidRPr="00FF1533">
        <w:rPr>
          <w:rFonts w:ascii="Times New Roman" w:hAnsi="Times New Roman" w:cs="Times New Roman"/>
          <w:sz w:val="24"/>
          <w:szCs w:val="24"/>
        </w:rPr>
        <w:t>avertizorul în interes public a dezvăluit în mo</w:t>
      </w:r>
      <w:r>
        <w:rPr>
          <w:rFonts w:ascii="Times New Roman" w:hAnsi="Times New Roman" w:cs="Times New Roman"/>
          <w:sz w:val="24"/>
          <w:szCs w:val="24"/>
        </w:rPr>
        <w:t xml:space="preserve">d intenţionat identitatea sa în </w:t>
      </w:r>
      <w:r w:rsidRPr="00FF1533">
        <w:rPr>
          <w:rFonts w:ascii="Times New Roman" w:hAnsi="Times New Roman" w:cs="Times New Roman"/>
          <w:sz w:val="24"/>
          <w:szCs w:val="24"/>
        </w:rPr>
        <w:t>contextul unei divulgări publice.</w:t>
      </w:r>
    </w:p>
    <w:p w:rsidR="00FF1533" w:rsidRPr="00FF1533" w:rsidRDefault="00FF1533" w:rsidP="00FF1533">
      <w:pPr>
        <w:tabs>
          <w:tab w:val="left" w:pos="2565"/>
          <w:tab w:val="left" w:pos="3030"/>
        </w:tabs>
        <w:spacing w:after="0" w:line="360" w:lineRule="auto"/>
        <w:jc w:val="both"/>
        <w:rPr>
          <w:rFonts w:ascii="Times New Roman" w:hAnsi="Times New Roman" w:cs="Times New Roman"/>
          <w:sz w:val="24"/>
          <w:szCs w:val="24"/>
        </w:rPr>
      </w:pPr>
      <w:r w:rsidRPr="00FF1533">
        <w:rPr>
          <w:rFonts w:ascii="Times New Roman" w:hAnsi="Times New Roman" w:cs="Times New Roman"/>
          <w:sz w:val="24"/>
          <w:szCs w:val="24"/>
        </w:rPr>
        <w:t>(6) Obligaţia de a păstra confidenţialitatea</w:t>
      </w:r>
      <w:r>
        <w:rPr>
          <w:rFonts w:ascii="Times New Roman" w:hAnsi="Times New Roman" w:cs="Times New Roman"/>
          <w:sz w:val="24"/>
          <w:szCs w:val="24"/>
        </w:rPr>
        <w:t xml:space="preserve"> se menţine şi în cazul în care </w:t>
      </w:r>
      <w:r w:rsidRPr="00FF1533">
        <w:rPr>
          <w:rFonts w:ascii="Times New Roman" w:hAnsi="Times New Roman" w:cs="Times New Roman"/>
          <w:sz w:val="24"/>
          <w:szCs w:val="24"/>
        </w:rPr>
        <w:t xml:space="preserve">raportarea ajunge din eroare la o altă persoană din cadrul </w:t>
      </w:r>
      <w:r>
        <w:rPr>
          <w:rFonts w:ascii="Times New Roman" w:hAnsi="Times New Roman" w:cs="Times New Roman"/>
          <w:sz w:val="24"/>
          <w:szCs w:val="24"/>
        </w:rPr>
        <w:t xml:space="preserve">S.C. TRANSURB S.A. Vaslui </w:t>
      </w:r>
      <w:r w:rsidRPr="00FF1533">
        <w:rPr>
          <w:rFonts w:ascii="Times New Roman" w:hAnsi="Times New Roman" w:cs="Times New Roman"/>
          <w:sz w:val="24"/>
          <w:szCs w:val="24"/>
        </w:rPr>
        <w:t>, precum şi din cadrul</w:t>
      </w:r>
    </w:p>
    <w:p w:rsidR="00FF1533" w:rsidRPr="00FF1533" w:rsidRDefault="00FF1533" w:rsidP="00FF1533">
      <w:pPr>
        <w:tabs>
          <w:tab w:val="left" w:pos="2565"/>
          <w:tab w:val="left" w:pos="3030"/>
        </w:tabs>
        <w:spacing w:after="0" w:line="360" w:lineRule="auto"/>
        <w:jc w:val="both"/>
        <w:rPr>
          <w:rFonts w:ascii="Times New Roman" w:hAnsi="Times New Roman" w:cs="Times New Roman"/>
          <w:sz w:val="24"/>
          <w:szCs w:val="24"/>
        </w:rPr>
      </w:pPr>
      <w:r w:rsidRPr="00FF1533">
        <w:rPr>
          <w:rFonts w:ascii="Times New Roman" w:hAnsi="Times New Roman" w:cs="Times New Roman"/>
          <w:sz w:val="24"/>
          <w:szCs w:val="24"/>
        </w:rPr>
        <w:t>persoanelor juridice de drept privat alta dec</w:t>
      </w:r>
      <w:r>
        <w:rPr>
          <w:rFonts w:ascii="Times New Roman" w:hAnsi="Times New Roman" w:cs="Times New Roman"/>
          <w:sz w:val="24"/>
          <w:szCs w:val="24"/>
        </w:rPr>
        <w:t xml:space="preserve">ât persoana desemnată. În acest </w:t>
      </w:r>
      <w:r w:rsidRPr="00FF1533">
        <w:rPr>
          <w:rFonts w:ascii="Times New Roman" w:hAnsi="Times New Roman" w:cs="Times New Roman"/>
          <w:sz w:val="24"/>
          <w:szCs w:val="24"/>
        </w:rPr>
        <w:t>caz, raportarea este înaintată, de îndată, persoanei desemnate.</w:t>
      </w:r>
    </w:p>
    <w:p w:rsidR="001D0649" w:rsidRDefault="00E25B5F" w:rsidP="004F5F8F">
      <w:pPr>
        <w:jc w:val="both"/>
        <w:rPr>
          <w:rFonts w:ascii="Times New Roman" w:hAnsi="Times New Roman" w:cs="Times New Roman"/>
          <w:b/>
          <w:i/>
          <w:sz w:val="24"/>
          <w:szCs w:val="24"/>
          <w:u w:val="single"/>
        </w:rPr>
      </w:pPr>
      <w:r w:rsidRPr="00E25B5F">
        <w:rPr>
          <w:rFonts w:ascii="Times New Roman" w:hAnsi="Times New Roman" w:cs="Times New Roman"/>
          <w:b/>
          <w:i/>
          <w:sz w:val="24"/>
          <w:szCs w:val="24"/>
          <w:u w:val="single"/>
        </w:rPr>
        <w:t>Raportarea prin canale interne de raportare</w:t>
      </w:r>
    </w:p>
    <w:p w:rsidR="00E25B5F" w:rsidRDefault="00FC1D27" w:rsidP="004F5F8F">
      <w:pPr>
        <w:jc w:val="both"/>
        <w:rPr>
          <w:rFonts w:ascii="Times New Roman" w:hAnsi="Times New Roman" w:cs="Times New Roman"/>
          <w:b/>
          <w:i/>
          <w:sz w:val="24"/>
          <w:szCs w:val="24"/>
          <w:u w:val="single"/>
        </w:rPr>
      </w:pPr>
      <w:r w:rsidRPr="00FC1D27">
        <w:rPr>
          <w:rFonts w:ascii="Times New Roman" w:hAnsi="Times New Roman" w:cs="Times New Roman"/>
          <w:b/>
          <w:i/>
          <w:sz w:val="24"/>
          <w:szCs w:val="24"/>
          <w:u w:val="single"/>
        </w:rPr>
        <w:t>Procedura privind raportarea internă</w:t>
      </w:r>
    </w:p>
    <w:p w:rsidR="000B6245" w:rsidRPr="000B6245" w:rsidRDefault="000B6245" w:rsidP="000B6245">
      <w:pPr>
        <w:jc w:val="both"/>
        <w:rPr>
          <w:rFonts w:ascii="Times New Roman" w:hAnsi="Times New Roman" w:cs="Times New Roman"/>
          <w:sz w:val="24"/>
          <w:szCs w:val="24"/>
        </w:rPr>
      </w:pPr>
      <w:r w:rsidRPr="000B6245">
        <w:rPr>
          <w:rFonts w:ascii="Times New Roman" w:hAnsi="Times New Roman" w:cs="Times New Roman"/>
          <w:sz w:val="24"/>
          <w:szCs w:val="24"/>
        </w:rPr>
        <w:lastRenderedPageBreak/>
        <w:t>Procedurile de raportare internă şi de e</w:t>
      </w:r>
      <w:r>
        <w:rPr>
          <w:rFonts w:ascii="Times New Roman" w:hAnsi="Times New Roman" w:cs="Times New Roman"/>
          <w:sz w:val="24"/>
          <w:szCs w:val="24"/>
        </w:rPr>
        <w:t xml:space="preserve">fectuare de acţiuni subsecvente </w:t>
      </w:r>
      <w:r w:rsidRPr="000B6245">
        <w:rPr>
          <w:rFonts w:ascii="Times New Roman" w:hAnsi="Times New Roman" w:cs="Times New Roman"/>
          <w:sz w:val="24"/>
          <w:szCs w:val="24"/>
        </w:rPr>
        <w:t>trebuie să cuprindă următoarele elemente:</w:t>
      </w:r>
    </w:p>
    <w:p w:rsidR="000B6245" w:rsidRPr="000B6245" w:rsidRDefault="000B6245" w:rsidP="000B6245">
      <w:pPr>
        <w:jc w:val="both"/>
        <w:rPr>
          <w:rFonts w:ascii="Times New Roman" w:hAnsi="Times New Roman" w:cs="Times New Roman"/>
          <w:sz w:val="24"/>
          <w:szCs w:val="24"/>
        </w:rPr>
      </w:pPr>
      <w:r w:rsidRPr="000B6245">
        <w:rPr>
          <w:rFonts w:ascii="Times New Roman" w:hAnsi="Times New Roman" w:cs="Times New Roman"/>
          <w:sz w:val="24"/>
          <w:szCs w:val="24"/>
        </w:rPr>
        <w:t>a) conceperea, instituirea şi gestionarea modalităţii de primire a raportărilor</w:t>
      </w:r>
      <w:r>
        <w:rPr>
          <w:rFonts w:ascii="Times New Roman" w:hAnsi="Times New Roman" w:cs="Times New Roman"/>
          <w:sz w:val="24"/>
          <w:szCs w:val="24"/>
        </w:rPr>
        <w:t xml:space="preserve"> </w:t>
      </w:r>
      <w:r w:rsidRPr="000B6245">
        <w:rPr>
          <w:rFonts w:ascii="Times New Roman" w:hAnsi="Times New Roman" w:cs="Times New Roman"/>
          <w:sz w:val="24"/>
          <w:szCs w:val="24"/>
        </w:rPr>
        <w:t>astfel încât să fie protejată confidenţialitatea ident</w:t>
      </w:r>
      <w:r>
        <w:rPr>
          <w:rFonts w:ascii="Times New Roman" w:hAnsi="Times New Roman" w:cs="Times New Roman"/>
          <w:sz w:val="24"/>
          <w:szCs w:val="24"/>
        </w:rPr>
        <w:t xml:space="preserve">ităţii avertizorului în interes </w:t>
      </w:r>
      <w:r w:rsidRPr="000B6245">
        <w:rPr>
          <w:rFonts w:ascii="Times New Roman" w:hAnsi="Times New Roman" w:cs="Times New Roman"/>
          <w:sz w:val="24"/>
          <w:szCs w:val="24"/>
        </w:rPr>
        <w:t>public şi a oricărei părţi terţe menţionate în rapor</w:t>
      </w:r>
      <w:r>
        <w:rPr>
          <w:rFonts w:ascii="Times New Roman" w:hAnsi="Times New Roman" w:cs="Times New Roman"/>
          <w:sz w:val="24"/>
          <w:szCs w:val="24"/>
        </w:rPr>
        <w:t xml:space="preserve">tare şi să se împiedice accesul </w:t>
      </w:r>
      <w:r w:rsidRPr="000B6245">
        <w:rPr>
          <w:rFonts w:ascii="Times New Roman" w:hAnsi="Times New Roman" w:cs="Times New Roman"/>
          <w:sz w:val="24"/>
          <w:szCs w:val="24"/>
        </w:rPr>
        <w:t>la raportare al personalului neautorizat;</w:t>
      </w:r>
    </w:p>
    <w:p w:rsidR="000B6245" w:rsidRPr="000B6245" w:rsidRDefault="000B6245" w:rsidP="000B6245">
      <w:pPr>
        <w:jc w:val="both"/>
        <w:rPr>
          <w:rFonts w:ascii="Times New Roman" w:hAnsi="Times New Roman" w:cs="Times New Roman"/>
          <w:sz w:val="24"/>
          <w:szCs w:val="24"/>
        </w:rPr>
      </w:pPr>
      <w:r w:rsidRPr="000B6245">
        <w:rPr>
          <w:rFonts w:ascii="Times New Roman" w:hAnsi="Times New Roman" w:cs="Times New Roman"/>
          <w:sz w:val="24"/>
          <w:szCs w:val="24"/>
        </w:rPr>
        <w:t>b) obligaţia de a transmite avertizorului în inte</w:t>
      </w:r>
      <w:r>
        <w:rPr>
          <w:rFonts w:ascii="Times New Roman" w:hAnsi="Times New Roman" w:cs="Times New Roman"/>
          <w:sz w:val="24"/>
          <w:szCs w:val="24"/>
        </w:rPr>
        <w:t xml:space="preserve">res public confirmarea primirii </w:t>
      </w:r>
      <w:r w:rsidRPr="000B6245">
        <w:rPr>
          <w:rFonts w:ascii="Times New Roman" w:hAnsi="Times New Roman" w:cs="Times New Roman"/>
          <w:sz w:val="24"/>
          <w:szCs w:val="24"/>
        </w:rPr>
        <w:t>raportării, în termen de cel mult 7 zile calendaristice de la primirea acesteia;</w:t>
      </w:r>
    </w:p>
    <w:p w:rsidR="000B6245" w:rsidRPr="000B6245" w:rsidRDefault="000B6245" w:rsidP="000B6245">
      <w:pPr>
        <w:jc w:val="both"/>
        <w:rPr>
          <w:rFonts w:ascii="Times New Roman" w:hAnsi="Times New Roman" w:cs="Times New Roman"/>
          <w:sz w:val="24"/>
          <w:szCs w:val="24"/>
        </w:rPr>
      </w:pPr>
      <w:r w:rsidRPr="000B6245">
        <w:rPr>
          <w:rFonts w:ascii="Times New Roman" w:hAnsi="Times New Roman" w:cs="Times New Roman"/>
          <w:sz w:val="24"/>
          <w:szCs w:val="24"/>
        </w:rPr>
        <w:t>c) desemnarea unei persoane, a unui compartimen</w:t>
      </w:r>
      <w:r>
        <w:rPr>
          <w:rFonts w:ascii="Times New Roman" w:hAnsi="Times New Roman" w:cs="Times New Roman"/>
          <w:sz w:val="24"/>
          <w:szCs w:val="24"/>
        </w:rPr>
        <w:t xml:space="preserve">t sau a unui terţ, cu atribuţii </w:t>
      </w:r>
      <w:r w:rsidRPr="000B6245">
        <w:rPr>
          <w:rFonts w:ascii="Times New Roman" w:hAnsi="Times New Roman" w:cs="Times New Roman"/>
          <w:sz w:val="24"/>
          <w:szCs w:val="24"/>
        </w:rPr>
        <w:t>în ceea ce priveşte primirea, înregistrarea, ex</w:t>
      </w:r>
      <w:r>
        <w:rPr>
          <w:rFonts w:ascii="Times New Roman" w:hAnsi="Times New Roman" w:cs="Times New Roman"/>
          <w:sz w:val="24"/>
          <w:szCs w:val="24"/>
        </w:rPr>
        <w:t xml:space="preserve">aminarea, efectuarea de acţiuni </w:t>
      </w:r>
      <w:r w:rsidRPr="000B6245">
        <w:rPr>
          <w:rFonts w:ascii="Times New Roman" w:hAnsi="Times New Roman" w:cs="Times New Roman"/>
          <w:sz w:val="24"/>
          <w:szCs w:val="24"/>
        </w:rPr>
        <w:t>subsecvente şi soluţionarea raportărilor, care să acţioneze cu imparţialitate şi</w:t>
      </w:r>
      <w:r>
        <w:rPr>
          <w:rFonts w:ascii="Times New Roman" w:hAnsi="Times New Roman" w:cs="Times New Roman"/>
          <w:sz w:val="24"/>
          <w:szCs w:val="24"/>
        </w:rPr>
        <w:t xml:space="preserve"> </w:t>
      </w:r>
      <w:r w:rsidRPr="000B6245">
        <w:rPr>
          <w:rFonts w:ascii="Times New Roman" w:hAnsi="Times New Roman" w:cs="Times New Roman"/>
          <w:sz w:val="24"/>
          <w:szCs w:val="24"/>
        </w:rPr>
        <w:t>care să fie independent în exercitarea acestor atribuţii;</w:t>
      </w:r>
    </w:p>
    <w:p w:rsidR="000B6245" w:rsidRPr="000B6245" w:rsidRDefault="000B6245" w:rsidP="000B6245">
      <w:pPr>
        <w:jc w:val="both"/>
        <w:rPr>
          <w:rFonts w:ascii="Times New Roman" w:hAnsi="Times New Roman" w:cs="Times New Roman"/>
          <w:sz w:val="24"/>
          <w:szCs w:val="24"/>
        </w:rPr>
      </w:pPr>
      <w:r w:rsidRPr="000B6245">
        <w:rPr>
          <w:rFonts w:ascii="Times New Roman" w:hAnsi="Times New Roman" w:cs="Times New Roman"/>
          <w:sz w:val="24"/>
          <w:szCs w:val="24"/>
        </w:rPr>
        <w:t>d) efectuarea cu diligenţă a acţiunilo</w:t>
      </w:r>
      <w:r>
        <w:rPr>
          <w:rFonts w:ascii="Times New Roman" w:hAnsi="Times New Roman" w:cs="Times New Roman"/>
          <w:sz w:val="24"/>
          <w:szCs w:val="24"/>
        </w:rPr>
        <w:t xml:space="preserve">r subsecvente de către persoana </w:t>
      </w:r>
      <w:r w:rsidRPr="000B6245">
        <w:rPr>
          <w:rFonts w:ascii="Times New Roman" w:hAnsi="Times New Roman" w:cs="Times New Roman"/>
          <w:sz w:val="24"/>
          <w:szCs w:val="24"/>
        </w:rPr>
        <w:t>desemnată;</w:t>
      </w:r>
    </w:p>
    <w:p w:rsidR="000B6245" w:rsidRPr="000B6245" w:rsidRDefault="000B6245" w:rsidP="000B6245">
      <w:pPr>
        <w:jc w:val="both"/>
        <w:rPr>
          <w:rFonts w:ascii="Times New Roman" w:hAnsi="Times New Roman" w:cs="Times New Roman"/>
          <w:sz w:val="24"/>
          <w:szCs w:val="24"/>
        </w:rPr>
      </w:pPr>
      <w:r w:rsidRPr="000B6245">
        <w:rPr>
          <w:rFonts w:ascii="Times New Roman" w:hAnsi="Times New Roman" w:cs="Times New Roman"/>
          <w:sz w:val="24"/>
          <w:szCs w:val="24"/>
        </w:rPr>
        <w:t>e) obligaţia de informare a avertizorului în interes public cu privire la stadiul</w:t>
      </w:r>
      <w:r>
        <w:rPr>
          <w:rFonts w:ascii="Times New Roman" w:hAnsi="Times New Roman" w:cs="Times New Roman"/>
          <w:sz w:val="24"/>
          <w:szCs w:val="24"/>
        </w:rPr>
        <w:t xml:space="preserve"> </w:t>
      </w:r>
      <w:r w:rsidRPr="000B6245">
        <w:rPr>
          <w:rFonts w:ascii="Times New Roman" w:hAnsi="Times New Roman" w:cs="Times New Roman"/>
          <w:sz w:val="24"/>
          <w:szCs w:val="24"/>
        </w:rPr>
        <w:t>acţiunilor subsecvente, în termen de cel mult 3 luni de la data conf</w:t>
      </w:r>
      <w:r>
        <w:rPr>
          <w:rFonts w:ascii="Times New Roman" w:hAnsi="Times New Roman" w:cs="Times New Roman"/>
          <w:sz w:val="24"/>
          <w:szCs w:val="24"/>
        </w:rPr>
        <w:t xml:space="preserve">irmării de </w:t>
      </w:r>
      <w:r w:rsidRPr="000B6245">
        <w:rPr>
          <w:rFonts w:ascii="Times New Roman" w:hAnsi="Times New Roman" w:cs="Times New Roman"/>
          <w:sz w:val="24"/>
          <w:szCs w:val="24"/>
        </w:rPr>
        <w:t>primire sau, în cazul în care nu i s-a confirmat primi</w:t>
      </w:r>
      <w:r>
        <w:rPr>
          <w:rFonts w:ascii="Times New Roman" w:hAnsi="Times New Roman" w:cs="Times New Roman"/>
          <w:sz w:val="24"/>
          <w:szCs w:val="24"/>
        </w:rPr>
        <w:t xml:space="preserve">rea raportării, de la expirarea </w:t>
      </w:r>
      <w:r w:rsidRPr="000B6245">
        <w:rPr>
          <w:rFonts w:ascii="Times New Roman" w:hAnsi="Times New Roman" w:cs="Times New Roman"/>
          <w:sz w:val="24"/>
          <w:szCs w:val="24"/>
        </w:rPr>
        <w:t>termenului de 7 zile prevăzut la lit. b), precum şi,</w:t>
      </w:r>
      <w:r>
        <w:rPr>
          <w:rFonts w:ascii="Times New Roman" w:hAnsi="Times New Roman" w:cs="Times New Roman"/>
          <w:sz w:val="24"/>
          <w:szCs w:val="24"/>
        </w:rPr>
        <w:t xml:space="preserve"> ulterior, ori de câte ori sunt </w:t>
      </w:r>
      <w:r w:rsidRPr="000B6245">
        <w:rPr>
          <w:rFonts w:ascii="Times New Roman" w:hAnsi="Times New Roman" w:cs="Times New Roman"/>
          <w:sz w:val="24"/>
          <w:szCs w:val="24"/>
        </w:rPr>
        <w:t>înregistrate evoluţii în desfăşurarea acţiunilor s</w:t>
      </w:r>
      <w:r>
        <w:rPr>
          <w:rFonts w:ascii="Times New Roman" w:hAnsi="Times New Roman" w:cs="Times New Roman"/>
          <w:sz w:val="24"/>
          <w:szCs w:val="24"/>
        </w:rPr>
        <w:t xml:space="preserve">ubsecvente, cu excepţia cazului </w:t>
      </w:r>
      <w:r w:rsidRPr="000B6245">
        <w:rPr>
          <w:rFonts w:ascii="Times New Roman" w:hAnsi="Times New Roman" w:cs="Times New Roman"/>
          <w:sz w:val="24"/>
          <w:szCs w:val="24"/>
        </w:rPr>
        <w:t>în care informarea ar putea periclita desfăşurarea acestora;</w:t>
      </w:r>
    </w:p>
    <w:p w:rsidR="000B6245" w:rsidRPr="000B6245" w:rsidRDefault="000B6245" w:rsidP="000B6245">
      <w:pPr>
        <w:jc w:val="both"/>
        <w:rPr>
          <w:rFonts w:ascii="Times New Roman" w:hAnsi="Times New Roman" w:cs="Times New Roman"/>
          <w:sz w:val="24"/>
          <w:szCs w:val="24"/>
        </w:rPr>
      </w:pPr>
      <w:r w:rsidRPr="000B6245">
        <w:rPr>
          <w:rFonts w:ascii="Times New Roman" w:hAnsi="Times New Roman" w:cs="Times New Roman"/>
          <w:sz w:val="24"/>
          <w:szCs w:val="24"/>
        </w:rPr>
        <w:t>f) obligaţia de informare a conducătorilor autorităţilo</w:t>
      </w:r>
      <w:r>
        <w:rPr>
          <w:rFonts w:ascii="Times New Roman" w:hAnsi="Times New Roman" w:cs="Times New Roman"/>
          <w:sz w:val="24"/>
          <w:szCs w:val="24"/>
        </w:rPr>
        <w:t xml:space="preserve">r, instituţiilor publice, altor </w:t>
      </w:r>
      <w:r w:rsidRPr="000B6245">
        <w:rPr>
          <w:rFonts w:ascii="Times New Roman" w:hAnsi="Times New Roman" w:cs="Times New Roman"/>
          <w:sz w:val="24"/>
          <w:szCs w:val="24"/>
        </w:rPr>
        <w:t>persoane juridice de drept public, precum şi persoa</w:t>
      </w:r>
      <w:r>
        <w:rPr>
          <w:rFonts w:ascii="Times New Roman" w:hAnsi="Times New Roman" w:cs="Times New Roman"/>
          <w:sz w:val="24"/>
          <w:szCs w:val="24"/>
        </w:rPr>
        <w:t xml:space="preserve">nelor juridice de drept privat, </w:t>
      </w:r>
      <w:r w:rsidRPr="000B6245">
        <w:rPr>
          <w:rFonts w:ascii="Times New Roman" w:hAnsi="Times New Roman" w:cs="Times New Roman"/>
          <w:sz w:val="24"/>
          <w:szCs w:val="24"/>
        </w:rPr>
        <w:t>cu privire la modalitatea de soluţionare a raportării;</w:t>
      </w:r>
    </w:p>
    <w:p w:rsidR="000B6245" w:rsidRPr="000B6245" w:rsidRDefault="000B6245" w:rsidP="000B6245">
      <w:pPr>
        <w:jc w:val="both"/>
        <w:rPr>
          <w:rFonts w:ascii="Times New Roman" w:hAnsi="Times New Roman" w:cs="Times New Roman"/>
          <w:sz w:val="24"/>
          <w:szCs w:val="24"/>
        </w:rPr>
      </w:pPr>
      <w:r w:rsidRPr="000B6245">
        <w:rPr>
          <w:rFonts w:ascii="Times New Roman" w:hAnsi="Times New Roman" w:cs="Times New Roman"/>
          <w:sz w:val="24"/>
          <w:szCs w:val="24"/>
        </w:rPr>
        <w:t>g) obligaţia de a furniza informaţii clare şi uşor</w:t>
      </w:r>
      <w:r w:rsidR="009E62B3">
        <w:rPr>
          <w:rFonts w:ascii="Times New Roman" w:hAnsi="Times New Roman" w:cs="Times New Roman"/>
          <w:sz w:val="24"/>
          <w:szCs w:val="24"/>
        </w:rPr>
        <w:t xml:space="preserve"> accesibile privind procedurile </w:t>
      </w:r>
      <w:r w:rsidRPr="000B6245">
        <w:rPr>
          <w:rFonts w:ascii="Times New Roman" w:hAnsi="Times New Roman" w:cs="Times New Roman"/>
          <w:sz w:val="24"/>
          <w:szCs w:val="24"/>
        </w:rPr>
        <w:t>de raportare externă către autorităţile competente şi, după ca</w:t>
      </w:r>
      <w:r w:rsidR="009E62B3">
        <w:rPr>
          <w:rFonts w:ascii="Times New Roman" w:hAnsi="Times New Roman" w:cs="Times New Roman"/>
          <w:sz w:val="24"/>
          <w:szCs w:val="24"/>
        </w:rPr>
        <w:t xml:space="preserve">z, către instituţiile, </w:t>
      </w:r>
      <w:r w:rsidRPr="000B6245">
        <w:rPr>
          <w:rFonts w:ascii="Times New Roman" w:hAnsi="Times New Roman" w:cs="Times New Roman"/>
          <w:sz w:val="24"/>
          <w:szCs w:val="24"/>
        </w:rPr>
        <w:t>organele, oficiile sau agenţiile Uniunii Europene;</w:t>
      </w:r>
    </w:p>
    <w:p w:rsidR="000B6245" w:rsidRPr="000B6245" w:rsidRDefault="000B6245" w:rsidP="000B6245">
      <w:pPr>
        <w:jc w:val="both"/>
        <w:rPr>
          <w:rFonts w:ascii="Times New Roman" w:hAnsi="Times New Roman" w:cs="Times New Roman"/>
          <w:sz w:val="24"/>
          <w:szCs w:val="24"/>
        </w:rPr>
      </w:pPr>
      <w:r w:rsidRPr="000B6245">
        <w:rPr>
          <w:rFonts w:ascii="Times New Roman" w:hAnsi="Times New Roman" w:cs="Times New Roman"/>
          <w:sz w:val="24"/>
          <w:szCs w:val="24"/>
        </w:rPr>
        <w:t xml:space="preserve">h) obligaţia de informare a avertizorului </w:t>
      </w:r>
      <w:r w:rsidR="009E62B3">
        <w:rPr>
          <w:rFonts w:ascii="Times New Roman" w:hAnsi="Times New Roman" w:cs="Times New Roman"/>
          <w:sz w:val="24"/>
          <w:szCs w:val="24"/>
        </w:rPr>
        <w:t xml:space="preserve">în interes public cu privire la </w:t>
      </w:r>
      <w:r w:rsidRPr="000B6245">
        <w:rPr>
          <w:rFonts w:ascii="Times New Roman" w:hAnsi="Times New Roman" w:cs="Times New Roman"/>
          <w:sz w:val="24"/>
          <w:szCs w:val="24"/>
        </w:rPr>
        <w:t>modalitatea de soluţionare a raportării.</w:t>
      </w:r>
    </w:p>
    <w:p w:rsidR="00FC1D27" w:rsidRDefault="000B6245" w:rsidP="000B6245">
      <w:pPr>
        <w:jc w:val="both"/>
        <w:rPr>
          <w:rFonts w:ascii="Times New Roman" w:hAnsi="Times New Roman" w:cs="Times New Roman"/>
          <w:sz w:val="24"/>
          <w:szCs w:val="24"/>
        </w:rPr>
      </w:pPr>
      <w:r w:rsidRPr="000B6245">
        <w:rPr>
          <w:rFonts w:ascii="Times New Roman" w:hAnsi="Times New Roman" w:cs="Times New Roman"/>
          <w:sz w:val="24"/>
          <w:szCs w:val="24"/>
        </w:rPr>
        <w:t>(2) Persoana desemnată, precum şi mijloacele de raportare trebuie a</w:t>
      </w:r>
      <w:r w:rsidR="009E62B3">
        <w:rPr>
          <w:rFonts w:ascii="Times New Roman" w:hAnsi="Times New Roman" w:cs="Times New Roman"/>
          <w:sz w:val="24"/>
          <w:szCs w:val="24"/>
        </w:rPr>
        <w:t xml:space="preserve">duse la </w:t>
      </w:r>
      <w:r w:rsidRPr="000B6245">
        <w:rPr>
          <w:rFonts w:ascii="Times New Roman" w:hAnsi="Times New Roman" w:cs="Times New Roman"/>
          <w:sz w:val="24"/>
          <w:szCs w:val="24"/>
        </w:rPr>
        <w:t>cunoştinţa fiecărui angajat, prin afişare pe pagina de</w:t>
      </w:r>
      <w:r w:rsidR="009E62B3">
        <w:rPr>
          <w:rFonts w:ascii="Times New Roman" w:hAnsi="Times New Roman" w:cs="Times New Roman"/>
          <w:sz w:val="24"/>
          <w:szCs w:val="24"/>
        </w:rPr>
        <w:t xml:space="preserve"> internet a instituţiei şi prin </w:t>
      </w:r>
      <w:r w:rsidRPr="000B6245">
        <w:rPr>
          <w:rFonts w:ascii="Times New Roman" w:hAnsi="Times New Roman" w:cs="Times New Roman"/>
          <w:sz w:val="24"/>
          <w:szCs w:val="24"/>
        </w:rPr>
        <w:t>afişare la sediu, într-un loc vizibil şi accesibil. An</w:t>
      </w:r>
      <w:r w:rsidR="009E62B3">
        <w:rPr>
          <w:rFonts w:ascii="Times New Roman" w:hAnsi="Times New Roman" w:cs="Times New Roman"/>
          <w:sz w:val="24"/>
          <w:szCs w:val="24"/>
        </w:rPr>
        <w:t xml:space="preserve">gajatorul trebuie să se asigure </w:t>
      </w:r>
      <w:r w:rsidRPr="000B6245">
        <w:rPr>
          <w:rFonts w:ascii="Times New Roman" w:hAnsi="Times New Roman" w:cs="Times New Roman"/>
          <w:sz w:val="24"/>
          <w:szCs w:val="24"/>
        </w:rPr>
        <w:t>că, în orice moment, cel puţin un mijloc de raportare este accesibil</w:t>
      </w:r>
      <w:r w:rsidR="009E62B3">
        <w:rPr>
          <w:rFonts w:ascii="Times New Roman" w:hAnsi="Times New Roman" w:cs="Times New Roman"/>
          <w:sz w:val="24"/>
          <w:szCs w:val="24"/>
        </w:rPr>
        <w:t>.</w:t>
      </w:r>
    </w:p>
    <w:p w:rsidR="00E82668" w:rsidRDefault="00E82668" w:rsidP="000B6245">
      <w:pPr>
        <w:jc w:val="both"/>
        <w:rPr>
          <w:rFonts w:ascii="Times New Roman" w:hAnsi="Times New Roman" w:cs="Times New Roman"/>
          <w:b/>
          <w:i/>
          <w:sz w:val="24"/>
          <w:szCs w:val="24"/>
          <w:u w:val="single"/>
        </w:rPr>
      </w:pPr>
      <w:r w:rsidRPr="00E82668">
        <w:rPr>
          <w:rFonts w:ascii="Times New Roman" w:hAnsi="Times New Roman" w:cs="Times New Roman"/>
          <w:b/>
          <w:i/>
          <w:sz w:val="24"/>
          <w:szCs w:val="24"/>
          <w:u w:val="single"/>
        </w:rPr>
        <w:t>Clasarea raportării interne</w:t>
      </w:r>
    </w:p>
    <w:p w:rsidR="00E82668" w:rsidRPr="00E82668" w:rsidRDefault="00E82668" w:rsidP="00E82668">
      <w:pPr>
        <w:jc w:val="both"/>
        <w:rPr>
          <w:rFonts w:ascii="Times New Roman" w:hAnsi="Times New Roman" w:cs="Times New Roman"/>
          <w:sz w:val="24"/>
          <w:szCs w:val="24"/>
        </w:rPr>
      </w:pPr>
      <w:r w:rsidRPr="00E82668">
        <w:rPr>
          <w:rFonts w:ascii="Times New Roman" w:hAnsi="Times New Roman" w:cs="Times New Roman"/>
          <w:sz w:val="24"/>
          <w:szCs w:val="24"/>
        </w:rPr>
        <w:t>(1) Raportarea se clasează atunci când:</w:t>
      </w:r>
    </w:p>
    <w:p w:rsidR="00E82668" w:rsidRPr="00E82668" w:rsidRDefault="00E82668" w:rsidP="00E82668">
      <w:pPr>
        <w:jc w:val="both"/>
        <w:rPr>
          <w:rFonts w:ascii="Times New Roman" w:hAnsi="Times New Roman" w:cs="Times New Roman"/>
          <w:sz w:val="24"/>
          <w:szCs w:val="24"/>
        </w:rPr>
      </w:pPr>
      <w:r w:rsidRPr="00E82668">
        <w:rPr>
          <w:rFonts w:ascii="Times New Roman" w:hAnsi="Times New Roman" w:cs="Times New Roman"/>
          <w:sz w:val="24"/>
          <w:szCs w:val="24"/>
        </w:rPr>
        <w:t>a) nu conţine elementele prevăzute la art. 6</w:t>
      </w:r>
      <w:r>
        <w:rPr>
          <w:rFonts w:ascii="Times New Roman" w:hAnsi="Times New Roman" w:cs="Times New Roman"/>
          <w:sz w:val="24"/>
          <w:szCs w:val="24"/>
        </w:rPr>
        <w:t xml:space="preserve"> din Legea 361/2022</w:t>
      </w:r>
      <w:r w:rsidRPr="00E82668">
        <w:rPr>
          <w:rFonts w:ascii="Times New Roman" w:hAnsi="Times New Roman" w:cs="Times New Roman"/>
          <w:sz w:val="24"/>
          <w:szCs w:val="24"/>
        </w:rPr>
        <w:t>, alte</w:t>
      </w:r>
      <w:r>
        <w:rPr>
          <w:rFonts w:ascii="Times New Roman" w:hAnsi="Times New Roman" w:cs="Times New Roman"/>
          <w:sz w:val="24"/>
          <w:szCs w:val="24"/>
        </w:rPr>
        <w:t xml:space="preserve">le decât datele de identificare </w:t>
      </w:r>
      <w:r w:rsidRPr="00E82668">
        <w:rPr>
          <w:rFonts w:ascii="Times New Roman" w:hAnsi="Times New Roman" w:cs="Times New Roman"/>
          <w:sz w:val="24"/>
          <w:szCs w:val="24"/>
        </w:rPr>
        <w:t>a avertizorului în interes public, iar persoana de</w:t>
      </w:r>
      <w:r>
        <w:rPr>
          <w:rFonts w:ascii="Times New Roman" w:hAnsi="Times New Roman" w:cs="Times New Roman"/>
          <w:sz w:val="24"/>
          <w:szCs w:val="24"/>
        </w:rPr>
        <w:t xml:space="preserve">semnată a solicitat completarea </w:t>
      </w:r>
      <w:r w:rsidRPr="00E82668">
        <w:rPr>
          <w:rFonts w:ascii="Times New Roman" w:hAnsi="Times New Roman" w:cs="Times New Roman"/>
          <w:sz w:val="24"/>
          <w:szCs w:val="24"/>
        </w:rPr>
        <w:t>acesteia în termen de 15 zile, fără ca această obligaţie să fie îndeplinită;</w:t>
      </w:r>
    </w:p>
    <w:p w:rsidR="00E82668" w:rsidRPr="00E82668" w:rsidRDefault="00E82668" w:rsidP="00E82668">
      <w:pPr>
        <w:jc w:val="both"/>
        <w:rPr>
          <w:rFonts w:ascii="Times New Roman" w:hAnsi="Times New Roman" w:cs="Times New Roman"/>
          <w:sz w:val="24"/>
          <w:szCs w:val="24"/>
        </w:rPr>
      </w:pPr>
      <w:r w:rsidRPr="00E82668">
        <w:rPr>
          <w:rFonts w:ascii="Times New Roman" w:hAnsi="Times New Roman" w:cs="Times New Roman"/>
          <w:sz w:val="24"/>
          <w:szCs w:val="24"/>
        </w:rPr>
        <w:lastRenderedPageBreak/>
        <w:t>b) raportarea este transmisă anonim şi nu conţine suficiente informaţii</w:t>
      </w:r>
      <w:r>
        <w:rPr>
          <w:rFonts w:ascii="Times New Roman" w:hAnsi="Times New Roman" w:cs="Times New Roman"/>
          <w:sz w:val="24"/>
          <w:szCs w:val="24"/>
        </w:rPr>
        <w:t xml:space="preserve"> </w:t>
      </w:r>
      <w:r w:rsidRPr="00E82668">
        <w:rPr>
          <w:rFonts w:ascii="Times New Roman" w:hAnsi="Times New Roman" w:cs="Times New Roman"/>
          <w:sz w:val="24"/>
          <w:szCs w:val="24"/>
        </w:rPr>
        <w:t>referitoare la încălcări ale legii, care să permită analizarea şi soluţionarea</w:t>
      </w:r>
      <w:r>
        <w:rPr>
          <w:rFonts w:ascii="Times New Roman" w:hAnsi="Times New Roman" w:cs="Times New Roman"/>
          <w:sz w:val="24"/>
          <w:szCs w:val="24"/>
        </w:rPr>
        <w:t xml:space="preserve"> </w:t>
      </w:r>
      <w:r w:rsidRPr="00E82668">
        <w:rPr>
          <w:rFonts w:ascii="Times New Roman" w:hAnsi="Times New Roman" w:cs="Times New Roman"/>
          <w:sz w:val="24"/>
          <w:szCs w:val="24"/>
        </w:rPr>
        <w:t>raportării, iar persoana desemnată a solicitat completarea ac</w:t>
      </w:r>
      <w:r>
        <w:rPr>
          <w:rFonts w:ascii="Times New Roman" w:hAnsi="Times New Roman" w:cs="Times New Roman"/>
          <w:sz w:val="24"/>
          <w:szCs w:val="24"/>
        </w:rPr>
        <w:t xml:space="preserve">esteia în termen </w:t>
      </w:r>
      <w:r w:rsidRPr="00E82668">
        <w:rPr>
          <w:rFonts w:ascii="Times New Roman" w:hAnsi="Times New Roman" w:cs="Times New Roman"/>
          <w:sz w:val="24"/>
          <w:szCs w:val="24"/>
        </w:rPr>
        <w:t>de 15 zile, fără ca această obligaţie să fie îndeplinită.</w:t>
      </w:r>
    </w:p>
    <w:p w:rsidR="00E82668" w:rsidRPr="00E82668" w:rsidRDefault="00E82668" w:rsidP="00E82668">
      <w:pPr>
        <w:jc w:val="both"/>
        <w:rPr>
          <w:rFonts w:ascii="Times New Roman" w:hAnsi="Times New Roman" w:cs="Times New Roman"/>
          <w:sz w:val="24"/>
          <w:szCs w:val="24"/>
        </w:rPr>
      </w:pPr>
      <w:r w:rsidRPr="00E82668">
        <w:rPr>
          <w:rFonts w:ascii="Times New Roman" w:hAnsi="Times New Roman" w:cs="Times New Roman"/>
          <w:sz w:val="24"/>
          <w:szCs w:val="24"/>
        </w:rPr>
        <w:t>(2) În situaţia prevăzută la alin. (1) lit. a),</w:t>
      </w:r>
      <w:r>
        <w:rPr>
          <w:rFonts w:ascii="Times New Roman" w:hAnsi="Times New Roman" w:cs="Times New Roman"/>
          <w:sz w:val="24"/>
          <w:szCs w:val="24"/>
        </w:rPr>
        <w:t xml:space="preserve"> soluţia de clasare se comunică </w:t>
      </w:r>
      <w:r w:rsidRPr="00E82668">
        <w:rPr>
          <w:rFonts w:ascii="Times New Roman" w:hAnsi="Times New Roman" w:cs="Times New Roman"/>
          <w:sz w:val="24"/>
          <w:szCs w:val="24"/>
        </w:rPr>
        <w:t>avertizorului în interes public, cu indicarea temeiului legal.</w:t>
      </w:r>
    </w:p>
    <w:p w:rsidR="00E82668" w:rsidRPr="00E82668" w:rsidRDefault="00E82668" w:rsidP="00E82668">
      <w:pPr>
        <w:jc w:val="both"/>
        <w:rPr>
          <w:rFonts w:ascii="Times New Roman" w:hAnsi="Times New Roman" w:cs="Times New Roman"/>
          <w:sz w:val="24"/>
          <w:szCs w:val="24"/>
        </w:rPr>
      </w:pPr>
      <w:r w:rsidRPr="00E82668">
        <w:rPr>
          <w:rFonts w:ascii="Times New Roman" w:hAnsi="Times New Roman" w:cs="Times New Roman"/>
          <w:sz w:val="24"/>
          <w:szCs w:val="24"/>
        </w:rPr>
        <w:t>(3) În cazul în care o persoană face mai mul</w:t>
      </w:r>
      <w:r>
        <w:rPr>
          <w:rFonts w:ascii="Times New Roman" w:hAnsi="Times New Roman" w:cs="Times New Roman"/>
          <w:sz w:val="24"/>
          <w:szCs w:val="24"/>
        </w:rPr>
        <w:t xml:space="preserve">te raportări cu acelaşi obiect, </w:t>
      </w:r>
      <w:r w:rsidRPr="00E82668">
        <w:rPr>
          <w:rFonts w:ascii="Times New Roman" w:hAnsi="Times New Roman" w:cs="Times New Roman"/>
          <w:sz w:val="24"/>
          <w:szCs w:val="24"/>
        </w:rPr>
        <w:t>acestea se conexează, avertizorul în inter</w:t>
      </w:r>
      <w:r>
        <w:rPr>
          <w:rFonts w:ascii="Times New Roman" w:hAnsi="Times New Roman" w:cs="Times New Roman"/>
          <w:sz w:val="24"/>
          <w:szCs w:val="24"/>
        </w:rPr>
        <w:t xml:space="preserve">es public urmând să primească o </w:t>
      </w:r>
      <w:r w:rsidRPr="00E82668">
        <w:rPr>
          <w:rFonts w:ascii="Times New Roman" w:hAnsi="Times New Roman" w:cs="Times New Roman"/>
          <w:sz w:val="24"/>
          <w:szCs w:val="24"/>
        </w:rPr>
        <w:t>singură informare. Dacă după trimiterea aceste</w:t>
      </w:r>
      <w:r>
        <w:rPr>
          <w:rFonts w:ascii="Times New Roman" w:hAnsi="Times New Roman" w:cs="Times New Roman"/>
          <w:sz w:val="24"/>
          <w:szCs w:val="24"/>
        </w:rPr>
        <w:t xml:space="preserve">ia se primeşte o nouă raportare </w:t>
      </w:r>
      <w:r w:rsidRPr="00E82668">
        <w:rPr>
          <w:rFonts w:ascii="Times New Roman" w:hAnsi="Times New Roman" w:cs="Times New Roman"/>
          <w:sz w:val="24"/>
          <w:szCs w:val="24"/>
        </w:rPr>
        <w:t>cu acelaşi obiect, fără a prezenta informaţii s</w:t>
      </w:r>
      <w:r>
        <w:rPr>
          <w:rFonts w:ascii="Times New Roman" w:hAnsi="Times New Roman" w:cs="Times New Roman"/>
          <w:sz w:val="24"/>
          <w:szCs w:val="24"/>
        </w:rPr>
        <w:t xml:space="preserve">uplimentare care să justifice o </w:t>
      </w:r>
      <w:r w:rsidRPr="00E82668">
        <w:rPr>
          <w:rFonts w:ascii="Times New Roman" w:hAnsi="Times New Roman" w:cs="Times New Roman"/>
          <w:sz w:val="24"/>
          <w:szCs w:val="24"/>
        </w:rPr>
        <w:t>acţiune subsecventă diferită, aceasta se clasează.</w:t>
      </w:r>
    </w:p>
    <w:p w:rsidR="00E82668" w:rsidRPr="00E82668" w:rsidRDefault="00E82668" w:rsidP="00E82668">
      <w:pPr>
        <w:jc w:val="both"/>
        <w:rPr>
          <w:rFonts w:ascii="Times New Roman" w:hAnsi="Times New Roman" w:cs="Times New Roman"/>
          <w:sz w:val="24"/>
          <w:szCs w:val="24"/>
        </w:rPr>
      </w:pPr>
      <w:r w:rsidRPr="00E82668">
        <w:rPr>
          <w:rFonts w:ascii="Times New Roman" w:hAnsi="Times New Roman" w:cs="Times New Roman"/>
          <w:sz w:val="24"/>
          <w:szCs w:val="24"/>
        </w:rPr>
        <w:t>(4) Persoana desemnată în conformitate cu art. 10</w:t>
      </w:r>
      <w:r>
        <w:rPr>
          <w:rFonts w:ascii="Times New Roman" w:hAnsi="Times New Roman" w:cs="Times New Roman"/>
          <w:sz w:val="24"/>
          <w:szCs w:val="24"/>
        </w:rPr>
        <w:t xml:space="preserve"> alin. (1) lit. c) poate decide </w:t>
      </w:r>
      <w:r w:rsidRPr="00E82668">
        <w:rPr>
          <w:rFonts w:ascii="Times New Roman" w:hAnsi="Times New Roman" w:cs="Times New Roman"/>
          <w:sz w:val="24"/>
          <w:szCs w:val="24"/>
        </w:rPr>
        <w:t>încheierea procedurii dacă după examinarea ra</w:t>
      </w:r>
      <w:r>
        <w:rPr>
          <w:rFonts w:ascii="Times New Roman" w:hAnsi="Times New Roman" w:cs="Times New Roman"/>
          <w:sz w:val="24"/>
          <w:szCs w:val="24"/>
        </w:rPr>
        <w:t xml:space="preserve">portării se constată că este o </w:t>
      </w:r>
      <w:r w:rsidRPr="00E82668">
        <w:rPr>
          <w:rFonts w:ascii="Times New Roman" w:hAnsi="Times New Roman" w:cs="Times New Roman"/>
          <w:sz w:val="24"/>
          <w:szCs w:val="24"/>
        </w:rPr>
        <w:t>încălcare în mod clar minoră şi nu necesită ac</w:t>
      </w:r>
      <w:r>
        <w:rPr>
          <w:rFonts w:ascii="Times New Roman" w:hAnsi="Times New Roman" w:cs="Times New Roman"/>
          <w:sz w:val="24"/>
          <w:szCs w:val="24"/>
        </w:rPr>
        <w:t xml:space="preserve">ţiuni subsecvente suplimentare, </w:t>
      </w:r>
      <w:r w:rsidRPr="00E82668">
        <w:rPr>
          <w:rFonts w:ascii="Times New Roman" w:hAnsi="Times New Roman" w:cs="Times New Roman"/>
          <w:sz w:val="24"/>
          <w:szCs w:val="24"/>
        </w:rPr>
        <w:t>altele decât închiderea procedurii. Acea</w:t>
      </w:r>
      <w:r>
        <w:rPr>
          <w:rFonts w:ascii="Times New Roman" w:hAnsi="Times New Roman" w:cs="Times New Roman"/>
          <w:sz w:val="24"/>
          <w:szCs w:val="24"/>
        </w:rPr>
        <w:t xml:space="preserve">stă prevedere nu aduce atingere </w:t>
      </w:r>
      <w:r w:rsidRPr="00E82668">
        <w:rPr>
          <w:rFonts w:ascii="Times New Roman" w:hAnsi="Times New Roman" w:cs="Times New Roman"/>
          <w:sz w:val="24"/>
          <w:szCs w:val="24"/>
        </w:rPr>
        <w:t>obligaţiei de a păstra confidenţialitatea, de a informa avertizorul în inte</w:t>
      </w:r>
      <w:r>
        <w:rPr>
          <w:rFonts w:ascii="Times New Roman" w:hAnsi="Times New Roman" w:cs="Times New Roman"/>
          <w:sz w:val="24"/>
          <w:szCs w:val="24"/>
        </w:rPr>
        <w:t xml:space="preserve">res public </w:t>
      </w:r>
      <w:r w:rsidRPr="00E82668">
        <w:rPr>
          <w:rFonts w:ascii="Times New Roman" w:hAnsi="Times New Roman" w:cs="Times New Roman"/>
          <w:sz w:val="24"/>
          <w:szCs w:val="24"/>
        </w:rPr>
        <w:t>şi nu aduce atingere nici altor obligaţii sa</w:t>
      </w:r>
      <w:r>
        <w:rPr>
          <w:rFonts w:ascii="Times New Roman" w:hAnsi="Times New Roman" w:cs="Times New Roman"/>
          <w:sz w:val="24"/>
          <w:szCs w:val="24"/>
        </w:rPr>
        <w:t xml:space="preserve">u altor proceduri aplicabile de </w:t>
      </w:r>
      <w:r w:rsidRPr="00E82668">
        <w:rPr>
          <w:rFonts w:ascii="Times New Roman" w:hAnsi="Times New Roman" w:cs="Times New Roman"/>
          <w:sz w:val="24"/>
          <w:szCs w:val="24"/>
        </w:rPr>
        <w:t>remediere a încălcării raportate.</w:t>
      </w:r>
    </w:p>
    <w:p w:rsidR="00E82668" w:rsidRDefault="00E82668" w:rsidP="00E82668">
      <w:pPr>
        <w:jc w:val="both"/>
        <w:rPr>
          <w:rFonts w:ascii="Times New Roman" w:hAnsi="Times New Roman" w:cs="Times New Roman"/>
          <w:sz w:val="24"/>
          <w:szCs w:val="24"/>
        </w:rPr>
      </w:pPr>
      <w:r w:rsidRPr="00E82668">
        <w:rPr>
          <w:rFonts w:ascii="Times New Roman" w:hAnsi="Times New Roman" w:cs="Times New Roman"/>
          <w:sz w:val="24"/>
          <w:szCs w:val="24"/>
        </w:rPr>
        <w:t xml:space="preserve">(5) Soluţia de clasare se comunică avertizorului </w:t>
      </w:r>
      <w:r>
        <w:rPr>
          <w:rFonts w:ascii="Times New Roman" w:hAnsi="Times New Roman" w:cs="Times New Roman"/>
          <w:sz w:val="24"/>
          <w:szCs w:val="24"/>
        </w:rPr>
        <w:t xml:space="preserve">în interes public, cu indicarea </w:t>
      </w:r>
      <w:r w:rsidRPr="00E82668">
        <w:rPr>
          <w:rFonts w:ascii="Times New Roman" w:hAnsi="Times New Roman" w:cs="Times New Roman"/>
          <w:sz w:val="24"/>
          <w:szCs w:val="24"/>
        </w:rPr>
        <w:t>temeiului legal.</w:t>
      </w:r>
    </w:p>
    <w:p w:rsidR="00D86998" w:rsidRDefault="00D86998" w:rsidP="00E82668">
      <w:pPr>
        <w:jc w:val="both"/>
        <w:rPr>
          <w:rFonts w:ascii="Times New Roman" w:hAnsi="Times New Roman" w:cs="Times New Roman"/>
          <w:b/>
          <w:i/>
          <w:sz w:val="24"/>
          <w:szCs w:val="24"/>
          <w:u w:val="single"/>
        </w:rPr>
      </w:pPr>
      <w:r w:rsidRPr="00D86998">
        <w:rPr>
          <w:rFonts w:ascii="Times New Roman" w:hAnsi="Times New Roman" w:cs="Times New Roman"/>
          <w:b/>
          <w:i/>
          <w:sz w:val="24"/>
          <w:szCs w:val="24"/>
          <w:u w:val="single"/>
        </w:rPr>
        <w:t>Raportarea prin canale externe de raportare</w:t>
      </w:r>
    </w:p>
    <w:p w:rsidR="00D332B4" w:rsidRPr="00D332B4" w:rsidRDefault="00D332B4" w:rsidP="00D332B4">
      <w:pPr>
        <w:jc w:val="both"/>
        <w:rPr>
          <w:rFonts w:ascii="Times New Roman" w:hAnsi="Times New Roman" w:cs="Times New Roman"/>
          <w:sz w:val="24"/>
          <w:szCs w:val="24"/>
        </w:rPr>
      </w:pPr>
      <w:r w:rsidRPr="00D332B4">
        <w:rPr>
          <w:rFonts w:ascii="Times New Roman" w:hAnsi="Times New Roman" w:cs="Times New Roman"/>
          <w:sz w:val="24"/>
          <w:szCs w:val="24"/>
        </w:rPr>
        <w:t>(1) Canalele externe de raportare sunt repreze</w:t>
      </w:r>
      <w:r>
        <w:rPr>
          <w:rFonts w:ascii="Times New Roman" w:hAnsi="Times New Roman" w:cs="Times New Roman"/>
          <w:sz w:val="24"/>
          <w:szCs w:val="24"/>
        </w:rPr>
        <w:t xml:space="preserve">ntate de autorităţile prevăzute </w:t>
      </w:r>
      <w:r w:rsidRPr="00D332B4">
        <w:rPr>
          <w:rFonts w:ascii="Times New Roman" w:hAnsi="Times New Roman" w:cs="Times New Roman"/>
          <w:sz w:val="24"/>
          <w:szCs w:val="24"/>
        </w:rPr>
        <w:t>la art. 3 pct. 15.</w:t>
      </w:r>
    </w:p>
    <w:p w:rsidR="00D332B4" w:rsidRPr="00D332B4" w:rsidRDefault="00D332B4" w:rsidP="00D332B4">
      <w:pPr>
        <w:jc w:val="both"/>
        <w:rPr>
          <w:rFonts w:ascii="Times New Roman" w:hAnsi="Times New Roman" w:cs="Times New Roman"/>
          <w:sz w:val="24"/>
          <w:szCs w:val="24"/>
        </w:rPr>
      </w:pPr>
      <w:r w:rsidRPr="00D332B4">
        <w:rPr>
          <w:rFonts w:ascii="Times New Roman" w:hAnsi="Times New Roman" w:cs="Times New Roman"/>
          <w:sz w:val="24"/>
          <w:szCs w:val="24"/>
        </w:rPr>
        <w:t>(2) În situaţia în care, potrivit legilor speciale, competenţa de a primi şi efectua</w:t>
      </w:r>
      <w:r>
        <w:rPr>
          <w:rFonts w:ascii="Times New Roman" w:hAnsi="Times New Roman" w:cs="Times New Roman"/>
          <w:sz w:val="24"/>
          <w:szCs w:val="24"/>
        </w:rPr>
        <w:t xml:space="preserve"> </w:t>
      </w:r>
      <w:r w:rsidRPr="00D332B4">
        <w:rPr>
          <w:rFonts w:ascii="Times New Roman" w:hAnsi="Times New Roman" w:cs="Times New Roman"/>
          <w:sz w:val="24"/>
          <w:szCs w:val="24"/>
        </w:rPr>
        <w:t xml:space="preserve">acţiuni subsecvente revine autorităţilor prevăzute la art. 3 pct. 15 </w:t>
      </w:r>
      <w:r>
        <w:rPr>
          <w:rFonts w:ascii="Times New Roman" w:hAnsi="Times New Roman" w:cs="Times New Roman"/>
          <w:sz w:val="24"/>
          <w:szCs w:val="24"/>
        </w:rPr>
        <w:t xml:space="preserve">lit. a), </w:t>
      </w:r>
      <w:r w:rsidRPr="00D332B4">
        <w:rPr>
          <w:rFonts w:ascii="Times New Roman" w:hAnsi="Times New Roman" w:cs="Times New Roman"/>
          <w:sz w:val="24"/>
          <w:szCs w:val="24"/>
        </w:rPr>
        <w:t>raportările primite de Agenţie se redirecţioneaz</w:t>
      </w:r>
      <w:r>
        <w:rPr>
          <w:rFonts w:ascii="Times New Roman" w:hAnsi="Times New Roman" w:cs="Times New Roman"/>
          <w:sz w:val="24"/>
          <w:szCs w:val="24"/>
        </w:rPr>
        <w:t xml:space="preserve">ă, de îndată, către acestea, cu </w:t>
      </w:r>
      <w:r w:rsidRPr="00D332B4">
        <w:rPr>
          <w:rFonts w:ascii="Times New Roman" w:hAnsi="Times New Roman" w:cs="Times New Roman"/>
          <w:sz w:val="24"/>
          <w:szCs w:val="24"/>
        </w:rPr>
        <w:t>păstrarea garanţiilor privind confidenţialitate</w:t>
      </w:r>
      <w:r>
        <w:rPr>
          <w:rFonts w:ascii="Times New Roman" w:hAnsi="Times New Roman" w:cs="Times New Roman"/>
          <w:sz w:val="24"/>
          <w:szCs w:val="24"/>
        </w:rPr>
        <w:t xml:space="preserve">a şi integritatea. Autorităţile </w:t>
      </w:r>
      <w:r w:rsidRPr="00D332B4">
        <w:rPr>
          <w:rFonts w:ascii="Times New Roman" w:hAnsi="Times New Roman" w:cs="Times New Roman"/>
          <w:sz w:val="24"/>
          <w:szCs w:val="24"/>
        </w:rPr>
        <w:t>prevăzute la art. 3 pct. 15 lit. a) au obligaţia de a</w:t>
      </w:r>
      <w:r>
        <w:rPr>
          <w:rFonts w:ascii="Times New Roman" w:hAnsi="Times New Roman" w:cs="Times New Roman"/>
          <w:sz w:val="24"/>
          <w:szCs w:val="24"/>
        </w:rPr>
        <w:t xml:space="preserve"> redirecţiona către Agenţie, de </w:t>
      </w:r>
      <w:r w:rsidRPr="00D332B4">
        <w:rPr>
          <w:rFonts w:ascii="Times New Roman" w:hAnsi="Times New Roman" w:cs="Times New Roman"/>
          <w:sz w:val="24"/>
          <w:szCs w:val="24"/>
        </w:rPr>
        <w:t>îndată, raportarea care este de competenţa acesteia.</w:t>
      </w:r>
    </w:p>
    <w:p w:rsidR="00D332B4" w:rsidRPr="00D332B4" w:rsidRDefault="00D332B4" w:rsidP="00D332B4">
      <w:pPr>
        <w:jc w:val="both"/>
        <w:rPr>
          <w:rFonts w:ascii="Times New Roman" w:hAnsi="Times New Roman" w:cs="Times New Roman"/>
          <w:sz w:val="24"/>
          <w:szCs w:val="24"/>
        </w:rPr>
      </w:pPr>
      <w:r w:rsidRPr="00D332B4">
        <w:rPr>
          <w:rFonts w:ascii="Times New Roman" w:hAnsi="Times New Roman" w:cs="Times New Roman"/>
          <w:sz w:val="24"/>
          <w:szCs w:val="24"/>
        </w:rPr>
        <w:t>(3) Agenţia are obligaţia de a redirecţiona, d</w:t>
      </w:r>
      <w:r>
        <w:rPr>
          <w:rFonts w:ascii="Times New Roman" w:hAnsi="Times New Roman" w:cs="Times New Roman"/>
          <w:sz w:val="24"/>
          <w:szCs w:val="24"/>
        </w:rPr>
        <w:t xml:space="preserve">e îndată, raportarea în vederea </w:t>
      </w:r>
      <w:r w:rsidRPr="00D332B4">
        <w:rPr>
          <w:rFonts w:ascii="Times New Roman" w:hAnsi="Times New Roman" w:cs="Times New Roman"/>
          <w:sz w:val="24"/>
          <w:szCs w:val="24"/>
        </w:rPr>
        <w:t>soluţionării şi către autorităţile prevăzute la art. 3 pc</w:t>
      </w:r>
      <w:r>
        <w:rPr>
          <w:rFonts w:ascii="Times New Roman" w:hAnsi="Times New Roman" w:cs="Times New Roman"/>
          <w:sz w:val="24"/>
          <w:szCs w:val="24"/>
        </w:rPr>
        <w:t xml:space="preserve">t. 15 lit. c), după caz, atunci </w:t>
      </w:r>
      <w:r w:rsidRPr="00D332B4">
        <w:rPr>
          <w:rFonts w:ascii="Times New Roman" w:hAnsi="Times New Roman" w:cs="Times New Roman"/>
          <w:sz w:val="24"/>
          <w:szCs w:val="24"/>
        </w:rPr>
        <w:t>când nu are competenţa de a examina şi de a efectua acţiuni subsecvente.</w:t>
      </w:r>
    </w:p>
    <w:p w:rsidR="00D332B4" w:rsidRPr="00D332B4" w:rsidRDefault="00D332B4" w:rsidP="00D332B4">
      <w:pPr>
        <w:jc w:val="both"/>
        <w:rPr>
          <w:rFonts w:ascii="Times New Roman" w:hAnsi="Times New Roman" w:cs="Times New Roman"/>
          <w:sz w:val="24"/>
          <w:szCs w:val="24"/>
        </w:rPr>
      </w:pPr>
      <w:r w:rsidRPr="00D332B4">
        <w:rPr>
          <w:rFonts w:ascii="Times New Roman" w:hAnsi="Times New Roman" w:cs="Times New Roman"/>
          <w:sz w:val="24"/>
          <w:szCs w:val="24"/>
        </w:rPr>
        <w:t>Redirecţionarea se realizează cu păstrarea garanţi</w:t>
      </w:r>
      <w:r>
        <w:rPr>
          <w:rFonts w:ascii="Times New Roman" w:hAnsi="Times New Roman" w:cs="Times New Roman"/>
          <w:sz w:val="24"/>
          <w:szCs w:val="24"/>
        </w:rPr>
        <w:t xml:space="preserve">ilor privind confidenţialitatea </w:t>
      </w:r>
      <w:r w:rsidRPr="00D332B4">
        <w:rPr>
          <w:rFonts w:ascii="Times New Roman" w:hAnsi="Times New Roman" w:cs="Times New Roman"/>
          <w:sz w:val="24"/>
          <w:szCs w:val="24"/>
        </w:rPr>
        <w:t>şi integritatea.</w:t>
      </w:r>
    </w:p>
    <w:p w:rsidR="00D332B4" w:rsidRPr="00D332B4" w:rsidRDefault="00D332B4" w:rsidP="00D332B4">
      <w:pPr>
        <w:jc w:val="both"/>
        <w:rPr>
          <w:rFonts w:ascii="Times New Roman" w:hAnsi="Times New Roman" w:cs="Times New Roman"/>
          <w:sz w:val="24"/>
          <w:szCs w:val="24"/>
        </w:rPr>
      </w:pPr>
      <w:r w:rsidRPr="00D332B4">
        <w:rPr>
          <w:rFonts w:ascii="Times New Roman" w:hAnsi="Times New Roman" w:cs="Times New Roman"/>
          <w:sz w:val="24"/>
          <w:szCs w:val="24"/>
        </w:rPr>
        <w:t>(4) Autorităţile prevăzute la art. 3 pct. 15 lit. c) au obligaţia de a redirecţiona</w:t>
      </w:r>
      <w:r>
        <w:rPr>
          <w:rFonts w:ascii="Times New Roman" w:hAnsi="Times New Roman" w:cs="Times New Roman"/>
          <w:sz w:val="24"/>
          <w:szCs w:val="24"/>
        </w:rPr>
        <w:t xml:space="preserve"> </w:t>
      </w:r>
      <w:r w:rsidRPr="00D332B4">
        <w:rPr>
          <w:rFonts w:ascii="Times New Roman" w:hAnsi="Times New Roman" w:cs="Times New Roman"/>
          <w:sz w:val="24"/>
          <w:szCs w:val="24"/>
        </w:rPr>
        <w:t>către Agenţie, de îndată, raportarea greşit îndr</w:t>
      </w:r>
      <w:r>
        <w:rPr>
          <w:rFonts w:ascii="Times New Roman" w:hAnsi="Times New Roman" w:cs="Times New Roman"/>
          <w:sz w:val="24"/>
          <w:szCs w:val="24"/>
        </w:rPr>
        <w:t xml:space="preserve">eptată. Agenţia va redirecţiona </w:t>
      </w:r>
      <w:r w:rsidRPr="00D332B4">
        <w:rPr>
          <w:rFonts w:ascii="Times New Roman" w:hAnsi="Times New Roman" w:cs="Times New Roman"/>
          <w:sz w:val="24"/>
          <w:szCs w:val="24"/>
        </w:rPr>
        <w:t>raportarea, în funcţie de obiectul acesteia</w:t>
      </w:r>
      <w:r>
        <w:rPr>
          <w:rFonts w:ascii="Times New Roman" w:hAnsi="Times New Roman" w:cs="Times New Roman"/>
          <w:sz w:val="24"/>
          <w:szCs w:val="24"/>
        </w:rPr>
        <w:t xml:space="preserve">, potrivit alin. (3), urmând ca </w:t>
      </w:r>
      <w:r w:rsidRPr="00D332B4">
        <w:rPr>
          <w:rFonts w:ascii="Times New Roman" w:hAnsi="Times New Roman" w:cs="Times New Roman"/>
          <w:sz w:val="24"/>
          <w:szCs w:val="24"/>
        </w:rPr>
        <w:t>avertizorul în interes public să fie înştiinţat des</w:t>
      </w:r>
      <w:r>
        <w:rPr>
          <w:rFonts w:ascii="Times New Roman" w:hAnsi="Times New Roman" w:cs="Times New Roman"/>
          <w:sz w:val="24"/>
          <w:szCs w:val="24"/>
        </w:rPr>
        <w:t xml:space="preserve">pre aceasta. Redirecţionarea se </w:t>
      </w:r>
      <w:r w:rsidRPr="00D332B4">
        <w:rPr>
          <w:rFonts w:ascii="Times New Roman" w:hAnsi="Times New Roman" w:cs="Times New Roman"/>
          <w:sz w:val="24"/>
          <w:szCs w:val="24"/>
        </w:rPr>
        <w:t>realizează cu păstrarea garanţiilor privind confidenţialitatea şi integritatea.</w:t>
      </w:r>
    </w:p>
    <w:p w:rsidR="00D86998" w:rsidRDefault="00D332B4" w:rsidP="00D332B4">
      <w:pPr>
        <w:jc w:val="both"/>
        <w:rPr>
          <w:rFonts w:ascii="Times New Roman" w:hAnsi="Times New Roman" w:cs="Times New Roman"/>
          <w:sz w:val="24"/>
          <w:szCs w:val="24"/>
        </w:rPr>
      </w:pPr>
      <w:r w:rsidRPr="00D332B4">
        <w:rPr>
          <w:rFonts w:ascii="Times New Roman" w:hAnsi="Times New Roman" w:cs="Times New Roman"/>
          <w:sz w:val="24"/>
          <w:szCs w:val="24"/>
        </w:rPr>
        <w:t>(5) Autorităţile prevăzute la art. 3 pct. 15 au oblig</w:t>
      </w:r>
      <w:r>
        <w:rPr>
          <w:rFonts w:ascii="Times New Roman" w:hAnsi="Times New Roman" w:cs="Times New Roman"/>
          <w:sz w:val="24"/>
          <w:szCs w:val="24"/>
        </w:rPr>
        <w:t xml:space="preserve">aţia înştiinţării avertizorului </w:t>
      </w:r>
      <w:r w:rsidRPr="00D332B4">
        <w:rPr>
          <w:rFonts w:ascii="Times New Roman" w:hAnsi="Times New Roman" w:cs="Times New Roman"/>
          <w:sz w:val="24"/>
          <w:szCs w:val="24"/>
        </w:rPr>
        <w:t>în interes public cu privire la redirecţionare, în termen de 3 zile lucrătoare de la</w:t>
      </w:r>
      <w:r>
        <w:rPr>
          <w:rFonts w:ascii="Times New Roman" w:hAnsi="Times New Roman" w:cs="Times New Roman"/>
          <w:sz w:val="24"/>
          <w:szCs w:val="24"/>
        </w:rPr>
        <w:t xml:space="preserve"> </w:t>
      </w:r>
      <w:r w:rsidRPr="00D332B4">
        <w:rPr>
          <w:rFonts w:ascii="Times New Roman" w:hAnsi="Times New Roman" w:cs="Times New Roman"/>
          <w:sz w:val="24"/>
          <w:szCs w:val="24"/>
        </w:rPr>
        <w:t>aceasta.</w:t>
      </w:r>
    </w:p>
    <w:p w:rsidR="0000195B" w:rsidRDefault="0000195B" w:rsidP="00D332B4">
      <w:pPr>
        <w:jc w:val="both"/>
        <w:rPr>
          <w:rFonts w:ascii="Times New Roman" w:hAnsi="Times New Roman" w:cs="Times New Roman"/>
          <w:b/>
          <w:i/>
          <w:sz w:val="24"/>
          <w:szCs w:val="24"/>
          <w:u w:val="single"/>
        </w:rPr>
      </w:pPr>
      <w:r w:rsidRPr="0000195B">
        <w:rPr>
          <w:rFonts w:ascii="Times New Roman" w:hAnsi="Times New Roman" w:cs="Times New Roman"/>
          <w:b/>
          <w:i/>
          <w:sz w:val="24"/>
          <w:szCs w:val="24"/>
          <w:u w:val="single"/>
        </w:rPr>
        <w:lastRenderedPageBreak/>
        <w:t>Drepturi şi obligaţii ale autorităţilor competente</w:t>
      </w:r>
    </w:p>
    <w:p w:rsidR="0000195B" w:rsidRPr="0000195B" w:rsidRDefault="0000195B" w:rsidP="0000195B">
      <w:pPr>
        <w:jc w:val="both"/>
        <w:rPr>
          <w:rFonts w:ascii="Times New Roman" w:hAnsi="Times New Roman" w:cs="Times New Roman"/>
          <w:sz w:val="24"/>
          <w:szCs w:val="24"/>
        </w:rPr>
      </w:pPr>
      <w:r w:rsidRPr="0000195B">
        <w:rPr>
          <w:rFonts w:ascii="Times New Roman" w:hAnsi="Times New Roman" w:cs="Times New Roman"/>
          <w:sz w:val="24"/>
          <w:szCs w:val="24"/>
        </w:rPr>
        <w:t xml:space="preserve">(1) În soluţionarea raportării şi efectuarea de </w:t>
      </w:r>
      <w:r>
        <w:rPr>
          <w:rFonts w:ascii="Times New Roman" w:hAnsi="Times New Roman" w:cs="Times New Roman"/>
          <w:sz w:val="24"/>
          <w:szCs w:val="24"/>
        </w:rPr>
        <w:t xml:space="preserve">acţiuni subsecvente, Agenţia şi </w:t>
      </w:r>
      <w:r w:rsidRPr="0000195B">
        <w:rPr>
          <w:rFonts w:ascii="Times New Roman" w:hAnsi="Times New Roman" w:cs="Times New Roman"/>
          <w:sz w:val="24"/>
          <w:szCs w:val="24"/>
        </w:rPr>
        <w:t>autorităţile prevăzute la art. 3 pct. 15 lit. c) au următoarele drepturi:</w:t>
      </w:r>
    </w:p>
    <w:p w:rsidR="0000195B" w:rsidRPr="0000195B" w:rsidRDefault="0000195B" w:rsidP="0000195B">
      <w:pPr>
        <w:jc w:val="both"/>
        <w:rPr>
          <w:rFonts w:ascii="Times New Roman" w:hAnsi="Times New Roman" w:cs="Times New Roman"/>
          <w:sz w:val="24"/>
          <w:szCs w:val="24"/>
        </w:rPr>
      </w:pPr>
      <w:r w:rsidRPr="0000195B">
        <w:rPr>
          <w:rFonts w:ascii="Times New Roman" w:hAnsi="Times New Roman" w:cs="Times New Roman"/>
          <w:sz w:val="24"/>
          <w:szCs w:val="24"/>
        </w:rPr>
        <w:t>a) de a solicita documentele deţinute de auto</w:t>
      </w:r>
      <w:r>
        <w:rPr>
          <w:rFonts w:ascii="Times New Roman" w:hAnsi="Times New Roman" w:cs="Times New Roman"/>
          <w:sz w:val="24"/>
          <w:szCs w:val="24"/>
        </w:rPr>
        <w:t xml:space="preserve">rităţile, instituţiile publice, </w:t>
      </w:r>
      <w:r w:rsidRPr="0000195B">
        <w:rPr>
          <w:rFonts w:ascii="Times New Roman" w:hAnsi="Times New Roman" w:cs="Times New Roman"/>
          <w:sz w:val="24"/>
          <w:szCs w:val="24"/>
        </w:rPr>
        <w:t>persoanele juridice de drept public şi perso</w:t>
      </w:r>
      <w:r>
        <w:rPr>
          <w:rFonts w:ascii="Times New Roman" w:hAnsi="Times New Roman" w:cs="Times New Roman"/>
          <w:sz w:val="24"/>
          <w:szCs w:val="24"/>
        </w:rPr>
        <w:t xml:space="preserve">anele juridice de drept privat, </w:t>
      </w:r>
      <w:r w:rsidRPr="0000195B">
        <w:rPr>
          <w:rFonts w:ascii="Times New Roman" w:hAnsi="Times New Roman" w:cs="Times New Roman"/>
          <w:sz w:val="24"/>
          <w:szCs w:val="24"/>
        </w:rPr>
        <w:t>indiferent de forma acestora, şi de a primi copii ale acestora;</w:t>
      </w:r>
    </w:p>
    <w:p w:rsidR="0000195B" w:rsidRPr="0000195B" w:rsidRDefault="0000195B" w:rsidP="0000195B">
      <w:pPr>
        <w:jc w:val="both"/>
        <w:rPr>
          <w:rFonts w:ascii="Times New Roman" w:hAnsi="Times New Roman" w:cs="Times New Roman"/>
          <w:sz w:val="24"/>
          <w:szCs w:val="24"/>
        </w:rPr>
      </w:pPr>
      <w:r w:rsidRPr="0000195B">
        <w:rPr>
          <w:rFonts w:ascii="Times New Roman" w:hAnsi="Times New Roman" w:cs="Times New Roman"/>
          <w:sz w:val="24"/>
          <w:szCs w:val="24"/>
        </w:rPr>
        <w:t>b) de a solicita informaţii de la autorităţile, i</w:t>
      </w:r>
      <w:r>
        <w:rPr>
          <w:rFonts w:ascii="Times New Roman" w:hAnsi="Times New Roman" w:cs="Times New Roman"/>
          <w:sz w:val="24"/>
          <w:szCs w:val="24"/>
        </w:rPr>
        <w:t xml:space="preserve">nstituţiile publice, persoanele </w:t>
      </w:r>
      <w:r w:rsidRPr="0000195B">
        <w:rPr>
          <w:rFonts w:ascii="Times New Roman" w:hAnsi="Times New Roman" w:cs="Times New Roman"/>
          <w:sz w:val="24"/>
          <w:szCs w:val="24"/>
        </w:rPr>
        <w:t>juridice de drept public şi persoanele juridice de drept privat, de la avertizorul în</w:t>
      </w:r>
      <w:r>
        <w:rPr>
          <w:rFonts w:ascii="Times New Roman" w:hAnsi="Times New Roman" w:cs="Times New Roman"/>
          <w:sz w:val="24"/>
          <w:szCs w:val="24"/>
        </w:rPr>
        <w:t xml:space="preserve"> </w:t>
      </w:r>
      <w:r w:rsidRPr="0000195B">
        <w:rPr>
          <w:rFonts w:ascii="Times New Roman" w:hAnsi="Times New Roman" w:cs="Times New Roman"/>
          <w:sz w:val="24"/>
          <w:szCs w:val="24"/>
        </w:rPr>
        <w:t>interes public, persoana vizată şi orice altă perso</w:t>
      </w:r>
      <w:r>
        <w:rPr>
          <w:rFonts w:ascii="Times New Roman" w:hAnsi="Times New Roman" w:cs="Times New Roman"/>
          <w:sz w:val="24"/>
          <w:szCs w:val="24"/>
        </w:rPr>
        <w:t xml:space="preserve">ană care poate oferi informaţii </w:t>
      </w:r>
      <w:r w:rsidRPr="0000195B">
        <w:rPr>
          <w:rFonts w:ascii="Times New Roman" w:hAnsi="Times New Roman" w:cs="Times New Roman"/>
          <w:sz w:val="24"/>
          <w:szCs w:val="24"/>
        </w:rPr>
        <w:t>în vederea soluţionării raportărilor. Solicitarea</w:t>
      </w:r>
      <w:r>
        <w:rPr>
          <w:rFonts w:ascii="Times New Roman" w:hAnsi="Times New Roman" w:cs="Times New Roman"/>
          <w:sz w:val="24"/>
          <w:szCs w:val="24"/>
        </w:rPr>
        <w:t xml:space="preserve"> de informaţii se poate realize </w:t>
      </w:r>
      <w:r w:rsidRPr="0000195B">
        <w:rPr>
          <w:rFonts w:ascii="Times New Roman" w:hAnsi="Times New Roman" w:cs="Times New Roman"/>
          <w:sz w:val="24"/>
          <w:szCs w:val="24"/>
        </w:rPr>
        <w:t>inclusiv prin invitarea la sediul autorităţilor competente.</w:t>
      </w:r>
    </w:p>
    <w:p w:rsidR="0000195B" w:rsidRPr="0000195B" w:rsidRDefault="0000195B" w:rsidP="0000195B">
      <w:pPr>
        <w:jc w:val="both"/>
        <w:rPr>
          <w:rFonts w:ascii="Times New Roman" w:hAnsi="Times New Roman" w:cs="Times New Roman"/>
          <w:sz w:val="24"/>
          <w:szCs w:val="24"/>
        </w:rPr>
      </w:pPr>
      <w:r w:rsidRPr="0000195B">
        <w:rPr>
          <w:rFonts w:ascii="Times New Roman" w:hAnsi="Times New Roman" w:cs="Times New Roman"/>
          <w:sz w:val="24"/>
          <w:szCs w:val="24"/>
        </w:rPr>
        <w:t xml:space="preserve">(2) În soluţionarea raportării şi efectuarea de </w:t>
      </w:r>
      <w:r>
        <w:rPr>
          <w:rFonts w:ascii="Times New Roman" w:hAnsi="Times New Roman" w:cs="Times New Roman"/>
          <w:sz w:val="24"/>
          <w:szCs w:val="24"/>
        </w:rPr>
        <w:t xml:space="preserve">acţiuni subsecvente, Agenţia şi </w:t>
      </w:r>
      <w:r w:rsidRPr="0000195B">
        <w:rPr>
          <w:rFonts w:ascii="Times New Roman" w:hAnsi="Times New Roman" w:cs="Times New Roman"/>
          <w:sz w:val="24"/>
          <w:szCs w:val="24"/>
        </w:rPr>
        <w:t>autorităţile prevăzute la art. 3 pct. 15 lit. c) au următoarele obligaţii:</w:t>
      </w:r>
    </w:p>
    <w:p w:rsidR="0000195B" w:rsidRPr="0000195B" w:rsidRDefault="0000195B" w:rsidP="0000195B">
      <w:pPr>
        <w:jc w:val="both"/>
        <w:rPr>
          <w:rFonts w:ascii="Times New Roman" w:hAnsi="Times New Roman" w:cs="Times New Roman"/>
          <w:sz w:val="24"/>
          <w:szCs w:val="24"/>
        </w:rPr>
      </w:pPr>
      <w:r w:rsidRPr="0000195B">
        <w:rPr>
          <w:rFonts w:ascii="Times New Roman" w:hAnsi="Times New Roman" w:cs="Times New Roman"/>
          <w:sz w:val="24"/>
          <w:szCs w:val="24"/>
        </w:rPr>
        <w:t>a) primesc, examinează şi răspund la rap</w:t>
      </w:r>
      <w:r>
        <w:rPr>
          <w:rFonts w:ascii="Times New Roman" w:hAnsi="Times New Roman" w:cs="Times New Roman"/>
          <w:sz w:val="24"/>
          <w:szCs w:val="24"/>
        </w:rPr>
        <w:t xml:space="preserve">ortări, scop în care desemnează </w:t>
      </w:r>
      <w:r w:rsidRPr="0000195B">
        <w:rPr>
          <w:rFonts w:ascii="Times New Roman" w:hAnsi="Times New Roman" w:cs="Times New Roman"/>
          <w:sz w:val="24"/>
          <w:szCs w:val="24"/>
        </w:rPr>
        <w:t>persoane cu aceste atribuţii;</w:t>
      </w:r>
    </w:p>
    <w:p w:rsidR="0000195B" w:rsidRPr="0000195B" w:rsidRDefault="0000195B" w:rsidP="0000195B">
      <w:pPr>
        <w:jc w:val="both"/>
        <w:rPr>
          <w:rFonts w:ascii="Times New Roman" w:hAnsi="Times New Roman" w:cs="Times New Roman"/>
          <w:sz w:val="24"/>
          <w:szCs w:val="24"/>
        </w:rPr>
      </w:pPr>
      <w:r w:rsidRPr="0000195B">
        <w:rPr>
          <w:rFonts w:ascii="Times New Roman" w:hAnsi="Times New Roman" w:cs="Times New Roman"/>
          <w:sz w:val="24"/>
          <w:szCs w:val="24"/>
        </w:rPr>
        <w:t>b) efectuează acţiuni subsecvente referitoare la încălcări ale legii;</w:t>
      </w:r>
    </w:p>
    <w:p w:rsidR="0000195B" w:rsidRPr="0000195B" w:rsidRDefault="0000195B" w:rsidP="0000195B">
      <w:pPr>
        <w:jc w:val="both"/>
        <w:rPr>
          <w:rFonts w:ascii="Times New Roman" w:hAnsi="Times New Roman" w:cs="Times New Roman"/>
          <w:sz w:val="24"/>
          <w:szCs w:val="24"/>
        </w:rPr>
      </w:pPr>
      <w:r w:rsidRPr="0000195B">
        <w:rPr>
          <w:rFonts w:ascii="Times New Roman" w:hAnsi="Times New Roman" w:cs="Times New Roman"/>
          <w:sz w:val="24"/>
          <w:szCs w:val="24"/>
        </w:rPr>
        <w:t>c) asigură confidenţialitatea raportării;</w:t>
      </w:r>
    </w:p>
    <w:p w:rsidR="0000195B" w:rsidRPr="0000195B" w:rsidRDefault="0000195B" w:rsidP="0000195B">
      <w:pPr>
        <w:jc w:val="both"/>
        <w:rPr>
          <w:rFonts w:ascii="Times New Roman" w:hAnsi="Times New Roman" w:cs="Times New Roman"/>
          <w:sz w:val="24"/>
          <w:szCs w:val="24"/>
        </w:rPr>
      </w:pPr>
      <w:r w:rsidRPr="0000195B">
        <w:rPr>
          <w:rFonts w:ascii="Times New Roman" w:hAnsi="Times New Roman" w:cs="Times New Roman"/>
          <w:sz w:val="24"/>
          <w:szCs w:val="24"/>
        </w:rPr>
        <w:t>d) asigură păstrarea raportărilor o p</w:t>
      </w:r>
      <w:r>
        <w:rPr>
          <w:rFonts w:ascii="Times New Roman" w:hAnsi="Times New Roman" w:cs="Times New Roman"/>
          <w:sz w:val="24"/>
          <w:szCs w:val="24"/>
        </w:rPr>
        <w:t xml:space="preserve">erioadă de 5 ani de la momentul </w:t>
      </w:r>
      <w:r w:rsidRPr="0000195B">
        <w:rPr>
          <w:rFonts w:ascii="Times New Roman" w:hAnsi="Times New Roman" w:cs="Times New Roman"/>
          <w:sz w:val="24"/>
          <w:szCs w:val="24"/>
        </w:rPr>
        <w:t>înregistrării pentru a permite efectuarea de verificări suplimentare;</w:t>
      </w:r>
    </w:p>
    <w:p w:rsidR="0000195B" w:rsidRPr="0000195B" w:rsidRDefault="0000195B" w:rsidP="0000195B">
      <w:pPr>
        <w:jc w:val="both"/>
        <w:rPr>
          <w:rFonts w:ascii="Times New Roman" w:hAnsi="Times New Roman" w:cs="Times New Roman"/>
          <w:sz w:val="24"/>
          <w:szCs w:val="24"/>
        </w:rPr>
      </w:pPr>
      <w:r w:rsidRPr="0000195B">
        <w:rPr>
          <w:rFonts w:ascii="Times New Roman" w:hAnsi="Times New Roman" w:cs="Times New Roman"/>
          <w:sz w:val="24"/>
          <w:szCs w:val="24"/>
        </w:rPr>
        <w:t>e) menţin contactul cu avertizorul în interes pu</w:t>
      </w:r>
      <w:r>
        <w:rPr>
          <w:rFonts w:ascii="Times New Roman" w:hAnsi="Times New Roman" w:cs="Times New Roman"/>
          <w:sz w:val="24"/>
          <w:szCs w:val="24"/>
        </w:rPr>
        <w:t xml:space="preserve">blic, în vederea solicitării de </w:t>
      </w:r>
      <w:r w:rsidRPr="0000195B">
        <w:rPr>
          <w:rFonts w:ascii="Times New Roman" w:hAnsi="Times New Roman" w:cs="Times New Roman"/>
          <w:sz w:val="24"/>
          <w:szCs w:val="24"/>
        </w:rPr>
        <w:t>informaţii suplimentare şi informării, potrivit prevederilor art. 3 pct. 14;</w:t>
      </w:r>
    </w:p>
    <w:p w:rsidR="0000195B" w:rsidRPr="0000195B" w:rsidRDefault="0000195B" w:rsidP="0000195B">
      <w:pPr>
        <w:jc w:val="both"/>
        <w:rPr>
          <w:rFonts w:ascii="Times New Roman" w:hAnsi="Times New Roman" w:cs="Times New Roman"/>
          <w:sz w:val="24"/>
          <w:szCs w:val="24"/>
        </w:rPr>
      </w:pPr>
      <w:r w:rsidRPr="0000195B">
        <w:rPr>
          <w:rFonts w:ascii="Times New Roman" w:hAnsi="Times New Roman" w:cs="Times New Roman"/>
          <w:sz w:val="24"/>
          <w:szCs w:val="24"/>
        </w:rPr>
        <w:t>f) informează avertizorul în interes publ</w:t>
      </w:r>
      <w:r>
        <w:rPr>
          <w:rFonts w:ascii="Times New Roman" w:hAnsi="Times New Roman" w:cs="Times New Roman"/>
          <w:sz w:val="24"/>
          <w:szCs w:val="24"/>
        </w:rPr>
        <w:t xml:space="preserve">ic cu privire la modalitatea de </w:t>
      </w:r>
      <w:r w:rsidRPr="0000195B">
        <w:rPr>
          <w:rFonts w:ascii="Times New Roman" w:hAnsi="Times New Roman" w:cs="Times New Roman"/>
          <w:sz w:val="24"/>
          <w:szCs w:val="24"/>
        </w:rPr>
        <w:t>soluţionare a raportării.</w:t>
      </w:r>
    </w:p>
    <w:p w:rsidR="0000195B" w:rsidRPr="0000195B" w:rsidRDefault="0000195B" w:rsidP="0000195B">
      <w:pPr>
        <w:jc w:val="both"/>
        <w:rPr>
          <w:rFonts w:ascii="Times New Roman" w:hAnsi="Times New Roman" w:cs="Times New Roman"/>
          <w:sz w:val="24"/>
          <w:szCs w:val="24"/>
        </w:rPr>
      </w:pPr>
      <w:r w:rsidRPr="0000195B">
        <w:rPr>
          <w:rFonts w:ascii="Times New Roman" w:hAnsi="Times New Roman" w:cs="Times New Roman"/>
          <w:sz w:val="24"/>
          <w:szCs w:val="24"/>
        </w:rPr>
        <w:t>(3) Autorităţile prevăzute la art. 3 pct. 15 lit. a) şi c) au obligaţia de a asigura</w:t>
      </w:r>
      <w:r>
        <w:rPr>
          <w:rFonts w:ascii="Times New Roman" w:hAnsi="Times New Roman" w:cs="Times New Roman"/>
          <w:sz w:val="24"/>
          <w:szCs w:val="24"/>
        </w:rPr>
        <w:t xml:space="preserve"> </w:t>
      </w:r>
      <w:r w:rsidRPr="0000195B">
        <w:rPr>
          <w:rFonts w:ascii="Times New Roman" w:hAnsi="Times New Roman" w:cs="Times New Roman"/>
          <w:sz w:val="24"/>
          <w:szCs w:val="24"/>
        </w:rPr>
        <w:t>instruirea persoanelor desemnate să soluţioneze raportările.</w:t>
      </w:r>
    </w:p>
    <w:p w:rsidR="0000195B" w:rsidRDefault="0000195B" w:rsidP="0000195B">
      <w:pPr>
        <w:jc w:val="both"/>
        <w:rPr>
          <w:rFonts w:ascii="Times New Roman" w:hAnsi="Times New Roman" w:cs="Times New Roman"/>
          <w:sz w:val="24"/>
          <w:szCs w:val="24"/>
        </w:rPr>
      </w:pPr>
      <w:r w:rsidRPr="0000195B">
        <w:rPr>
          <w:rFonts w:ascii="Times New Roman" w:hAnsi="Times New Roman" w:cs="Times New Roman"/>
          <w:sz w:val="24"/>
          <w:szCs w:val="24"/>
        </w:rPr>
        <w:t>(4) Modalităţile efective de aducere la îndeplinir</w:t>
      </w:r>
      <w:r>
        <w:rPr>
          <w:rFonts w:ascii="Times New Roman" w:hAnsi="Times New Roman" w:cs="Times New Roman"/>
          <w:sz w:val="24"/>
          <w:szCs w:val="24"/>
        </w:rPr>
        <w:t xml:space="preserve">e a drepturilor şi obligaţiilor </w:t>
      </w:r>
      <w:r w:rsidRPr="0000195B">
        <w:rPr>
          <w:rFonts w:ascii="Times New Roman" w:hAnsi="Times New Roman" w:cs="Times New Roman"/>
          <w:sz w:val="24"/>
          <w:szCs w:val="24"/>
        </w:rPr>
        <w:t>prevăzute la alin. (1) şi (2) se stabilesc prin ordi</w:t>
      </w:r>
      <w:r>
        <w:rPr>
          <w:rFonts w:ascii="Times New Roman" w:hAnsi="Times New Roman" w:cs="Times New Roman"/>
          <w:sz w:val="24"/>
          <w:szCs w:val="24"/>
        </w:rPr>
        <w:t xml:space="preserve">n al preşedintelui Agenţiei şi, </w:t>
      </w:r>
      <w:r w:rsidRPr="0000195B">
        <w:rPr>
          <w:rFonts w:ascii="Times New Roman" w:hAnsi="Times New Roman" w:cs="Times New Roman"/>
          <w:sz w:val="24"/>
          <w:szCs w:val="24"/>
        </w:rPr>
        <w:t>după caz, prin acte ale autorităţilor prevăzute la art. 3 pct. 15</w:t>
      </w:r>
    </w:p>
    <w:p w:rsidR="00051F15" w:rsidRDefault="00051F15" w:rsidP="0000195B">
      <w:pPr>
        <w:jc w:val="both"/>
        <w:rPr>
          <w:rFonts w:ascii="Times New Roman" w:hAnsi="Times New Roman" w:cs="Times New Roman"/>
          <w:b/>
          <w:i/>
          <w:sz w:val="24"/>
          <w:szCs w:val="24"/>
          <w:u w:val="single"/>
        </w:rPr>
      </w:pPr>
      <w:r w:rsidRPr="00051F15">
        <w:rPr>
          <w:rFonts w:ascii="Times New Roman" w:hAnsi="Times New Roman" w:cs="Times New Roman"/>
          <w:b/>
          <w:i/>
          <w:sz w:val="24"/>
          <w:szCs w:val="24"/>
          <w:u w:val="single"/>
        </w:rPr>
        <w:t>Revizuirea procedurilor</w:t>
      </w:r>
    </w:p>
    <w:p w:rsidR="004B517A" w:rsidRPr="004B517A" w:rsidRDefault="004B517A" w:rsidP="004B517A">
      <w:pPr>
        <w:jc w:val="both"/>
        <w:rPr>
          <w:rFonts w:ascii="Times New Roman" w:hAnsi="Times New Roman" w:cs="Times New Roman"/>
          <w:sz w:val="24"/>
          <w:szCs w:val="24"/>
        </w:rPr>
      </w:pPr>
      <w:r w:rsidRPr="004B517A">
        <w:rPr>
          <w:rFonts w:ascii="Times New Roman" w:hAnsi="Times New Roman" w:cs="Times New Roman"/>
          <w:sz w:val="24"/>
          <w:szCs w:val="24"/>
        </w:rPr>
        <w:t>Autoritatea competentă să primească raportări are obligaţia de a analiza</w:t>
      </w:r>
      <w:r>
        <w:rPr>
          <w:rFonts w:ascii="Times New Roman" w:hAnsi="Times New Roman" w:cs="Times New Roman"/>
          <w:sz w:val="24"/>
          <w:szCs w:val="24"/>
        </w:rPr>
        <w:t xml:space="preserve"> </w:t>
      </w:r>
      <w:r w:rsidRPr="004B517A">
        <w:rPr>
          <w:rFonts w:ascii="Times New Roman" w:hAnsi="Times New Roman" w:cs="Times New Roman"/>
          <w:sz w:val="24"/>
          <w:szCs w:val="24"/>
        </w:rPr>
        <w:t>şi, după caz, de a-şi revizui procedura de primire a raportărilor şi de efectuare</w:t>
      </w:r>
      <w:r>
        <w:rPr>
          <w:rFonts w:ascii="Times New Roman" w:hAnsi="Times New Roman" w:cs="Times New Roman"/>
          <w:sz w:val="24"/>
          <w:szCs w:val="24"/>
        </w:rPr>
        <w:t xml:space="preserve"> </w:t>
      </w:r>
      <w:r w:rsidRPr="004B517A">
        <w:rPr>
          <w:rFonts w:ascii="Times New Roman" w:hAnsi="Times New Roman" w:cs="Times New Roman"/>
          <w:sz w:val="24"/>
          <w:szCs w:val="24"/>
        </w:rPr>
        <w:t>a acţiunilor subsecvente, la intervale regulate, dar cel puţin o dată la 3 ani.</w:t>
      </w:r>
    </w:p>
    <w:p w:rsidR="00051F15" w:rsidRPr="00687AAD" w:rsidRDefault="004B517A" w:rsidP="00687AAD">
      <w:pPr>
        <w:pStyle w:val="ListParagraph"/>
        <w:numPr>
          <w:ilvl w:val="0"/>
          <w:numId w:val="4"/>
        </w:numPr>
        <w:jc w:val="both"/>
        <w:rPr>
          <w:rFonts w:ascii="Times New Roman" w:hAnsi="Times New Roman" w:cs="Times New Roman"/>
          <w:sz w:val="24"/>
          <w:szCs w:val="24"/>
        </w:rPr>
      </w:pPr>
      <w:r w:rsidRPr="00687AAD">
        <w:rPr>
          <w:rFonts w:ascii="Times New Roman" w:hAnsi="Times New Roman" w:cs="Times New Roman"/>
          <w:sz w:val="24"/>
          <w:szCs w:val="24"/>
        </w:rPr>
        <w:lastRenderedPageBreak/>
        <w:t>La revizuirea acestor proceduri, autoritatea competentă ţine cont de experienţa sa şi de cea a altor autorităţi competente şi îşi adaptează procedurile în consecinţă.</w:t>
      </w:r>
    </w:p>
    <w:p w:rsidR="00687AAD" w:rsidRDefault="00687AAD" w:rsidP="00687AAD">
      <w:pPr>
        <w:ind w:left="360"/>
        <w:jc w:val="both"/>
        <w:rPr>
          <w:rFonts w:ascii="Times New Roman" w:hAnsi="Times New Roman" w:cs="Times New Roman"/>
          <w:b/>
          <w:i/>
          <w:sz w:val="24"/>
          <w:szCs w:val="24"/>
          <w:u w:val="single"/>
        </w:rPr>
      </w:pPr>
      <w:r w:rsidRPr="00687AAD">
        <w:rPr>
          <w:rFonts w:ascii="Times New Roman" w:hAnsi="Times New Roman" w:cs="Times New Roman"/>
          <w:b/>
          <w:i/>
          <w:sz w:val="24"/>
          <w:szCs w:val="24"/>
          <w:u w:val="single"/>
        </w:rPr>
        <w:t>Divulgări publice</w:t>
      </w:r>
    </w:p>
    <w:p w:rsidR="00687AAD" w:rsidRPr="00687AAD" w:rsidRDefault="00687AAD" w:rsidP="00687AAD">
      <w:pPr>
        <w:ind w:left="360"/>
        <w:jc w:val="both"/>
        <w:rPr>
          <w:rFonts w:ascii="Times New Roman" w:hAnsi="Times New Roman" w:cs="Times New Roman"/>
          <w:sz w:val="24"/>
          <w:szCs w:val="24"/>
        </w:rPr>
      </w:pPr>
      <w:r w:rsidRPr="00687AAD">
        <w:rPr>
          <w:rFonts w:ascii="Times New Roman" w:hAnsi="Times New Roman" w:cs="Times New Roman"/>
          <w:sz w:val="24"/>
          <w:szCs w:val="24"/>
        </w:rPr>
        <w:t>Avertizorul în interes public care divulgă public informaţii privind încălcarea</w:t>
      </w:r>
      <w:r>
        <w:rPr>
          <w:rFonts w:ascii="Times New Roman" w:hAnsi="Times New Roman" w:cs="Times New Roman"/>
          <w:sz w:val="24"/>
          <w:szCs w:val="24"/>
        </w:rPr>
        <w:t xml:space="preserve"> </w:t>
      </w:r>
      <w:r w:rsidRPr="00687AAD">
        <w:rPr>
          <w:rFonts w:ascii="Times New Roman" w:hAnsi="Times New Roman" w:cs="Times New Roman"/>
          <w:sz w:val="24"/>
          <w:szCs w:val="24"/>
        </w:rPr>
        <w:t>legii beneficiază de protecţie în cazul în care este îndeplinită una dintre</w:t>
      </w:r>
      <w:r>
        <w:rPr>
          <w:rFonts w:ascii="Times New Roman" w:hAnsi="Times New Roman" w:cs="Times New Roman"/>
          <w:sz w:val="24"/>
          <w:szCs w:val="24"/>
        </w:rPr>
        <w:t xml:space="preserve"> </w:t>
      </w:r>
      <w:r w:rsidRPr="00687AAD">
        <w:rPr>
          <w:rFonts w:ascii="Times New Roman" w:hAnsi="Times New Roman" w:cs="Times New Roman"/>
          <w:sz w:val="24"/>
          <w:szCs w:val="24"/>
        </w:rPr>
        <w:t>următoarele condiţii:</w:t>
      </w:r>
    </w:p>
    <w:p w:rsidR="00687AAD" w:rsidRPr="00687AAD" w:rsidRDefault="00687AAD" w:rsidP="00687AAD">
      <w:pPr>
        <w:ind w:left="360"/>
        <w:jc w:val="both"/>
        <w:rPr>
          <w:rFonts w:ascii="Times New Roman" w:hAnsi="Times New Roman" w:cs="Times New Roman"/>
          <w:sz w:val="24"/>
          <w:szCs w:val="24"/>
        </w:rPr>
      </w:pPr>
      <w:r w:rsidRPr="00687AAD">
        <w:rPr>
          <w:rFonts w:ascii="Times New Roman" w:hAnsi="Times New Roman" w:cs="Times New Roman"/>
          <w:sz w:val="24"/>
          <w:szCs w:val="24"/>
        </w:rPr>
        <w:t>a) a raportat mai întâi intern şi extern sau direct extern, potrivit cap. III şi IV,</w:t>
      </w:r>
      <w:r>
        <w:rPr>
          <w:rFonts w:ascii="Times New Roman" w:hAnsi="Times New Roman" w:cs="Times New Roman"/>
          <w:sz w:val="24"/>
          <w:szCs w:val="24"/>
        </w:rPr>
        <w:t xml:space="preserve"> </w:t>
      </w:r>
      <w:r w:rsidRPr="00687AAD">
        <w:rPr>
          <w:rFonts w:ascii="Times New Roman" w:hAnsi="Times New Roman" w:cs="Times New Roman"/>
          <w:sz w:val="24"/>
          <w:szCs w:val="24"/>
        </w:rPr>
        <w:t>însă consideră că nu au fost dispuse măsuri corespunzătoare în termenul</w:t>
      </w:r>
      <w:r>
        <w:rPr>
          <w:rFonts w:ascii="Times New Roman" w:hAnsi="Times New Roman" w:cs="Times New Roman"/>
          <w:sz w:val="24"/>
          <w:szCs w:val="24"/>
        </w:rPr>
        <w:t xml:space="preserve"> </w:t>
      </w:r>
      <w:r w:rsidRPr="00687AAD">
        <w:rPr>
          <w:rFonts w:ascii="Times New Roman" w:hAnsi="Times New Roman" w:cs="Times New Roman"/>
          <w:sz w:val="24"/>
          <w:szCs w:val="24"/>
        </w:rPr>
        <w:t>prevăzut la art. 17 alin. (6);</w:t>
      </w:r>
    </w:p>
    <w:p w:rsidR="00687AAD" w:rsidRPr="00687AAD" w:rsidRDefault="00687AAD" w:rsidP="00687AAD">
      <w:pPr>
        <w:ind w:left="360"/>
        <w:jc w:val="both"/>
        <w:rPr>
          <w:rFonts w:ascii="Times New Roman" w:hAnsi="Times New Roman" w:cs="Times New Roman"/>
          <w:sz w:val="24"/>
          <w:szCs w:val="24"/>
        </w:rPr>
      </w:pPr>
      <w:r w:rsidRPr="00687AAD">
        <w:rPr>
          <w:rFonts w:ascii="Times New Roman" w:hAnsi="Times New Roman" w:cs="Times New Roman"/>
          <w:sz w:val="24"/>
          <w:szCs w:val="24"/>
        </w:rPr>
        <w:t>b) are motive întemeiate să considere că:</w:t>
      </w:r>
    </w:p>
    <w:p w:rsidR="00687AAD" w:rsidRPr="00687AAD" w:rsidRDefault="00687AAD" w:rsidP="00687AAD">
      <w:pPr>
        <w:ind w:left="360"/>
        <w:jc w:val="both"/>
        <w:rPr>
          <w:rFonts w:ascii="Times New Roman" w:hAnsi="Times New Roman" w:cs="Times New Roman"/>
          <w:sz w:val="24"/>
          <w:szCs w:val="24"/>
        </w:rPr>
      </w:pPr>
      <w:r w:rsidRPr="00687AAD">
        <w:rPr>
          <w:rFonts w:ascii="Times New Roman" w:hAnsi="Times New Roman" w:cs="Times New Roman"/>
          <w:sz w:val="24"/>
          <w:szCs w:val="24"/>
        </w:rPr>
        <w:t>1. încălcarea poate constitui un pericol iminent sau evident pentru interesul</w:t>
      </w:r>
      <w:r>
        <w:rPr>
          <w:rFonts w:ascii="Times New Roman" w:hAnsi="Times New Roman" w:cs="Times New Roman"/>
          <w:sz w:val="24"/>
          <w:szCs w:val="24"/>
        </w:rPr>
        <w:t xml:space="preserve"> </w:t>
      </w:r>
      <w:r w:rsidRPr="00687AAD">
        <w:rPr>
          <w:rFonts w:ascii="Times New Roman" w:hAnsi="Times New Roman" w:cs="Times New Roman"/>
          <w:sz w:val="24"/>
          <w:szCs w:val="24"/>
        </w:rPr>
        <w:t>public sau riscul unui prejudiciu care nu mai poate fi remediat; sau</w:t>
      </w:r>
    </w:p>
    <w:p w:rsidR="00687AAD" w:rsidRPr="00687AAD" w:rsidRDefault="00687AAD" w:rsidP="00687AAD">
      <w:pPr>
        <w:ind w:left="360"/>
        <w:jc w:val="both"/>
        <w:rPr>
          <w:rFonts w:ascii="Times New Roman" w:hAnsi="Times New Roman" w:cs="Times New Roman"/>
          <w:sz w:val="24"/>
          <w:szCs w:val="24"/>
        </w:rPr>
      </w:pPr>
      <w:r w:rsidRPr="00687AAD">
        <w:rPr>
          <w:rFonts w:ascii="Times New Roman" w:hAnsi="Times New Roman" w:cs="Times New Roman"/>
          <w:sz w:val="24"/>
          <w:szCs w:val="24"/>
        </w:rPr>
        <w:t>2. în cazul raportării externe există un risc de represalii sau o probabilitate</w:t>
      </w:r>
      <w:r>
        <w:rPr>
          <w:rFonts w:ascii="Times New Roman" w:hAnsi="Times New Roman" w:cs="Times New Roman"/>
          <w:sz w:val="24"/>
          <w:szCs w:val="24"/>
        </w:rPr>
        <w:t xml:space="preserve"> </w:t>
      </w:r>
      <w:r w:rsidRPr="00687AAD">
        <w:rPr>
          <w:rFonts w:ascii="Times New Roman" w:hAnsi="Times New Roman" w:cs="Times New Roman"/>
          <w:sz w:val="24"/>
          <w:szCs w:val="24"/>
        </w:rPr>
        <w:t>redusă ca încălcarea să fie remediată în mod eficace având în vedere</w:t>
      </w:r>
      <w:r>
        <w:rPr>
          <w:rFonts w:ascii="Times New Roman" w:hAnsi="Times New Roman" w:cs="Times New Roman"/>
          <w:sz w:val="24"/>
          <w:szCs w:val="24"/>
        </w:rPr>
        <w:t xml:space="preserve"> </w:t>
      </w:r>
      <w:r w:rsidRPr="00687AAD">
        <w:rPr>
          <w:rFonts w:ascii="Times New Roman" w:hAnsi="Times New Roman" w:cs="Times New Roman"/>
          <w:sz w:val="24"/>
          <w:szCs w:val="24"/>
        </w:rPr>
        <w:t>circumstanţele specifice ale raportării.</w:t>
      </w:r>
    </w:p>
    <w:p w:rsidR="00687AAD" w:rsidRDefault="00687AAD" w:rsidP="00687AAD">
      <w:pPr>
        <w:ind w:left="360"/>
        <w:jc w:val="both"/>
        <w:rPr>
          <w:rFonts w:ascii="Times New Roman" w:hAnsi="Times New Roman" w:cs="Times New Roman"/>
          <w:sz w:val="24"/>
          <w:szCs w:val="24"/>
        </w:rPr>
      </w:pPr>
      <w:r w:rsidRPr="00687AAD">
        <w:rPr>
          <w:rFonts w:ascii="Times New Roman" w:hAnsi="Times New Roman" w:cs="Times New Roman"/>
          <w:sz w:val="24"/>
          <w:szCs w:val="24"/>
        </w:rPr>
        <w:t>(2) Sesizarea privind încălcarea legii prin divulgare publică se poate adresa</w:t>
      </w:r>
      <w:r>
        <w:rPr>
          <w:rFonts w:ascii="Times New Roman" w:hAnsi="Times New Roman" w:cs="Times New Roman"/>
          <w:sz w:val="24"/>
          <w:szCs w:val="24"/>
        </w:rPr>
        <w:t xml:space="preserve"> </w:t>
      </w:r>
      <w:r w:rsidRPr="00687AAD">
        <w:rPr>
          <w:rFonts w:ascii="Times New Roman" w:hAnsi="Times New Roman" w:cs="Times New Roman"/>
          <w:sz w:val="24"/>
          <w:szCs w:val="24"/>
        </w:rPr>
        <w:t>presei, organizaţiilor profesionale, sindicale sau patronale, organizaţiilor</w:t>
      </w:r>
      <w:r>
        <w:rPr>
          <w:rFonts w:ascii="Times New Roman" w:hAnsi="Times New Roman" w:cs="Times New Roman"/>
          <w:sz w:val="24"/>
          <w:szCs w:val="24"/>
        </w:rPr>
        <w:t xml:space="preserve"> </w:t>
      </w:r>
      <w:r w:rsidRPr="00687AAD">
        <w:rPr>
          <w:rFonts w:ascii="Times New Roman" w:hAnsi="Times New Roman" w:cs="Times New Roman"/>
          <w:sz w:val="24"/>
          <w:szCs w:val="24"/>
        </w:rPr>
        <w:t>neguvernamentale, comisiilor parlamentare sau prin punerea la dispoziţie în</w:t>
      </w:r>
      <w:r>
        <w:rPr>
          <w:rFonts w:ascii="Times New Roman" w:hAnsi="Times New Roman" w:cs="Times New Roman"/>
          <w:sz w:val="24"/>
          <w:szCs w:val="24"/>
        </w:rPr>
        <w:t xml:space="preserve"> </w:t>
      </w:r>
      <w:r w:rsidRPr="00687AAD">
        <w:rPr>
          <w:rFonts w:ascii="Times New Roman" w:hAnsi="Times New Roman" w:cs="Times New Roman"/>
          <w:sz w:val="24"/>
          <w:szCs w:val="24"/>
        </w:rPr>
        <w:t>orice mod în spaţiul public a informaţiilor referitoare la încălcări ale legii.</w:t>
      </w:r>
    </w:p>
    <w:p w:rsidR="00FC4C67" w:rsidRDefault="00FC4C67" w:rsidP="00687AAD">
      <w:pPr>
        <w:ind w:left="360"/>
        <w:jc w:val="both"/>
        <w:rPr>
          <w:rFonts w:ascii="Times New Roman" w:hAnsi="Times New Roman" w:cs="Times New Roman"/>
          <w:b/>
          <w:i/>
          <w:sz w:val="24"/>
          <w:szCs w:val="24"/>
          <w:u w:val="single"/>
        </w:rPr>
      </w:pPr>
      <w:r w:rsidRPr="00FC4C67">
        <w:rPr>
          <w:rFonts w:ascii="Times New Roman" w:hAnsi="Times New Roman" w:cs="Times New Roman"/>
          <w:b/>
          <w:i/>
          <w:sz w:val="24"/>
          <w:szCs w:val="24"/>
          <w:u w:val="single"/>
        </w:rPr>
        <w:t>Măsuri de protecţie, măsuri de sprijin şi măsuri reparatorii</w:t>
      </w:r>
    </w:p>
    <w:p w:rsidR="00CC13C3" w:rsidRPr="00CC13C3" w:rsidRDefault="00CC13C3" w:rsidP="00CC13C3">
      <w:pPr>
        <w:ind w:left="360"/>
        <w:jc w:val="both"/>
        <w:rPr>
          <w:rFonts w:ascii="Times New Roman" w:hAnsi="Times New Roman" w:cs="Times New Roman"/>
          <w:sz w:val="24"/>
          <w:szCs w:val="24"/>
        </w:rPr>
      </w:pPr>
      <w:r w:rsidRPr="00CC13C3">
        <w:rPr>
          <w:rFonts w:ascii="Times New Roman" w:hAnsi="Times New Roman" w:cs="Times New Roman"/>
          <w:sz w:val="24"/>
          <w:szCs w:val="24"/>
        </w:rPr>
        <w:t>(1) Pentru a beneficia de măsurile de protecţie, avertizorul în interes public</w:t>
      </w:r>
      <w:r>
        <w:rPr>
          <w:rFonts w:ascii="Times New Roman" w:hAnsi="Times New Roman" w:cs="Times New Roman"/>
          <w:sz w:val="24"/>
          <w:szCs w:val="24"/>
        </w:rPr>
        <w:t xml:space="preserve"> </w:t>
      </w:r>
      <w:r w:rsidRPr="00CC13C3">
        <w:rPr>
          <w:rFonts w:ascii="Times New Roman" w:hAnsi="Times New Roman" w:cs="Times New Roman"/>
          <w:sz w:val="24"/>
          <w:szCs w:val="24"/>
        </w:rPr>
        <w:t>trebuie să întrunească cumulativ următoarele condiţii:</w:t>
      </w:r>
    </w:p>
    <w:p w:rsidR="00CC13C3" w:rsidRPr="00CC13C3" w:rsidRDefault="00CC13C3" w:rsidP="00CC13C3">
      <w:pPr>
        <w:ind w:left="360"/>
        <w:jc w:val="both"/>
        <w:rPr>
          <w:rFonts w:ascii="Times New Roman" w:hAnsi="Times New Roman" w:cs="Times New Roman"/>
          <w:sz w:val="24"/>
          <w:szCs w:val="24"/>
        </w:rPr>
      </w:pPr>
      <w:r w:rsidRPr="00CC13C3">
        <w:rPr>
          <w:rFonts w:ascii="Times New Roman" w:hAnsi="Times New Roman" w:cs="Times New Roman"/>
          <w:sz w:val="24"/>
          <w:szCs w:val="24"/>
        </w:rPr>
        <w:t>a) să fie una dintre persoanele care efectuează raportări potrivit prevederilor</w:t>
      </w:r>
      <w:r>
        <w:rPr>
          <w:rFonts w:ascii="Times New Roman" w:hAnsi="Times New Roman" w:cs="Times New Roman"/>
          <w:sz w:val="24"/>
          <w:szCs w:val="24"/>
        </w:rPr>
        <w:t xml:space="preserve"> </w:t>
      </w:r>
      <w:r w:rsidRPr="00CC13C3">
        <w:rPr>
          <w:rFonts w:ascii="Times New Roman" w:hAnsi="Times New Roman" w:cs="Times New Roman"/>
          <w:sz w:val="24"/>
          <w:szCs w:val="24"/>
        </w:rPr>
        <w:t>art. 2 alin. (1) şi care a obţinut informaţii referitoare la încălcări ale legii într-un</w:t>
      </w:r>
      <w:r>
        <w:rPr>
          <w:rFonts w:ascii="Times New Roman" w:hAnsi="Times New Roman" w:cs="Times New Roman"/>
          <w:sz w:val="24"/>
          <w:szCs w:val="24"/>
        </w:rPr>
        <w:t xml:space="preserve"> </w:t>
      </w:r>
      <w:r w:rsidRPr="00CC13C3">
        <w:rPr>
          <w:rFonts w:ascii="Times New Roman" w:hAnsi="Times New Roman" w:cs="Times New Roman"/>
          <w:sz w:val="24"/>
          <w:szCs w:val="24"/>
        </w:rPr>
        <w:t>context profesional;</w:t>
      </w:r>
    </w:p>
    <w:p w:rsidR="00CC13C3" w:rsidRPr="00CC13C3" w:rsidRDefault="00CC13C3" w:rsidP="00CC13C3">
      <w:pPr>
        <w:ind w:left="360"/>
        <w:jc w:val="both"/>
        <w:rPr>
          <w:rFonts w:ascii="Times New Roman" w:hAnsi="Times New Roman" w:cs="Times New Roman"/>
          <w:sz w:val="24"/>
          <w:szCs w:val="24"/>
        </w:rPr>
      </w:pPr>
      <w:r w:rsidRPr="00CC13C3">
        <w:rPr>
          <w:rFonts w:ascii="Times New Roman" w:hAnsi="Times New Roman" w:cs="Times New Roman"/>
          <w:sz w:val="24"/>
          <w:szCs w:val="24"/>
        </w:rPr>
        <w:t>b) să fi avut motive întemeiate să creadă că informaţiile referitoare la</w:t>
      </w:r>
      <w:r>
        <w:rPr>
          <w:rFonts w:ascii="Times New Roman" w:hAnsi="Times New Roman" w:cs="Times New Roman"/>
          <w:sz w:val="24"/>
          <w:szCs w:val="24"/>
        </w:rPr>
        <w:t xml:space="preserve"> </w:t>
      </w:r>
      <w:r w:rsidRPr="00CC13C3">
        <w:rPr>
          <w:rFonts w:ascii="Times New Roman" w:hAnsi="Times New Roman" w:cs="Times New Roman"/>
          <w:sz w:val="24"/>
          <w:szCs w:val="24"/>
        </w:rPr>
        <w:t>încălcările raportate erau adevărate la momentul raportării;</w:t>
      </w:r>
    </w:p>
    <w:p w:rsidR="00CC13C3" w:rsidRPr="00CC13C3" w:rsidRDefault="00CC13C3" w:rsidP="00CC13C3">
      <w:pPr>
        <w:ind w:left="360"/>
        <w:jc w:val="both"/>
        <w:rPr>
          <w:rFonts w:ascii="Times New Roman" w:hAnsi="Times New Roman" w:cs="Times New Roman"/>
          <w:sz w:val="24"/>
          <w:szCs w:val="24"/>
        </w:rPr>
      </w:pPr>
      <w:r w:rsidRPr="00CC13C3">
        <w:rPr>
          <w:rFonts w:ascii="Times New Roman" w:hAnsi="Times New Roman" w:cs="Times New Roman"/>
          <w:sz w:val="24"/>
          <w:szCs w:val="24"/>
        </w:rPr>
        <w:t>c) să fi efectuat o raportare internă, o raportare externă sau o divulgare</w:t>
      </w:r>
      <w:r>
        <w:rPr>
          <w:rFonts w:ascii="Times New Roman" w:hAnsi="Times New Roman" w:cs="Times New Roman"/>
          <w:sz w:val="24"/>
          <w:szCs w:val="24"/>
        </w:rPr>
        <w:t xml:space="preserve"> </w:t>
      </w:r>
      <w:r w:rsidRPr="00CC13C3">
        <w:rPr>
          <w:rFonts w:ascii="Times New Roman" w:hAnsi="Times New Roman" w:cs="Times New Roman"/>
          <w:sz w:val="24"/>
          <w:szCs w:val="24"/>
        </w:rPr>
        <w:t>publică.</w:t>
      </w:r>
    </w:p>
    <w:p w:rsidR="00CC13C3" w:rsidRPr="00CC13C3" w:rsidRDefault="00CC13C3" w:rsidP="00CC13C3">
      <w:pPr>
        <w:ind w:left="360"/>
        <w:jc w:val="both"/>
        <w:rPr>
          <w:rFonts w:ascii="Times New Roman" w:hAnsi="Times New Roman" w:cs="Times New Roman"/>
          <w:sz w:val="24"/>
          <w:szCs w:val="24"/>
        </w:rPr>
      </w:pPr>
      <w:r w:rsidRPr="00CC13C3">
        <w:rPr>
          <w:rFonts w:ascii="Times New Roman" w:hAnsi="Times New Roman" w:cs="Times New Roman"/>
          <w:sz w:val="24"/>
          <w:szCs w:val="24"/>
        </w:rPr>
        <w:t>(2) Pentru a beneficia de măsurile reparatorii, avertizorul în interes public</w:t>
      </w:r>
      <w:r>
        <w:rPr>
          <w:rFonts w:ascii="Times New Roman" w:hAnsi="Times New Roman" w:cs="Times New Roman"/>
          <w:sz w:val="24"/>
          <w:szCs w:val="24"/>
        </w:rPr>
        <w:t xml:space="preserve"> </w:t>
      </w:r>
      <w:r w:rsidRPr="00CC13C3">
        <w:rPr>
          <w:rFonts w:ascii="Times New Roman" w:hAnsi="Times New Roman" w:cs="Times New Roman"/>
          <w:sz w:val="24"/>
          <w:szCs w:val="24"/>
        </w:rPr>
        <w:t>trebuie să îndeplinească cumulativ condiţiile prevăzute la alin. (1), precum şi</w:t>
      </w:r>
      <w:r>
        <w:rPr>
          <w:rFonts w:ascii="Times New Roman" w:hAnsi="Times New Roman" w:cs="Times New Roman"/>
          <w:sz w:val="24"/>
          <w:szCs w:val="24"/>
        </w:rPr>
        <w:t xml:space="preserve"> </w:t>
      </w:r>
      <w:r w:rsidRPr="00CC13C3">
        <w:rPr>
          <w:rFonts w:ascii="Times New Roman" w:hAnsi="Times New Roman" w:cs="Times New Roman"/>
          <w:sz w:val="24"/>
          <w:szCs w:val="24"/>
        </w:rPr>
        <w:t>condiţia ca represaliile să fie consecinţa raportării efectuate.</w:t>
      </w:r>
    </w:p>
    <w:p w:rsidR="00CC13C3" w:rsidRPr="00CC13C3" w:rsidRDefault="00CC13C3" w:rsidP="00CC13C3">
      <w:pPr>
        <w:ind w:left="360"/>
        <w:jc w:val="both"/>
        <w:rPr>
          <w:rFonts w:ascii="Times New Roman" w:hAnsi="Times New Roman" w:cs="Times New Roman"/>
          <w:sz w:val="24"/>
          <w:szCs w:val="24"/>
        </w:rPr>
      </w:pPr>
      <w:r w:rsidRPr="00CC13C3">
        <w:rPr>
          <w:rFonts w:ascii="Times New Roman" w:hAnsi="Times New Roman" w:cs="Times New Roman"/>
          <w:sz w:val="24"/>
          <w:szCs w:val="24"/>
        </w:rPr>
        <w:t xml:space="preserve"> (3) Măsurile prevăzute de prezentul capitol se aplică şi:</w:t>
      </w:r>
    </w:p>
    <w:p w:rsidR="00CC13C3" w:rsidRPr="00CC13C3" w:rsidRDefault="00CC13C3" w:rsidP="00CC13C3">
      <w:pPr>
        <w:ind w:left="360"/>
        <w:jc w:val="both"/>
        <w:rPr>
          <w:rFonts w:ascii="Times New Roman" w:hAnsi="Times New Roman" w:cs="Times New Roman"/>
          <w:sz w:val="24"/>
          <w:szCs w:val="24"/>
        </w:rPr>
      </w:pPr>
      <w:r w:rsidRPr="00CC13C3">
        <w:rPr>
          <w:rFonts w:ascii="Times New Roman" w:hAnsi="Times New Roman" w:cs="Times New Roman"/>
          <w:sz w:val="24"/>
          <w:szCs w:val="24"/>
        </w:rPr>
        <w:t>a) facilitatorilor;</w:t>
      </w:r>
    </w:p>
    <w:p w:rsidR="00CC13C3" w:rsidRPr="00CC13C3" w:rsidRDefault="00CC13C3" w:rsidP="00CC13C3">
      <w:pPr>
        <w:ind w:left="360"/>
        <w:jc w:val="both"/>
        <w:rPr>
          <w:rFonts w:ascii="Times New Roman" w:hAnsi="Times New Roman" w:cs="Times New Roman"/>
          <w:sz w:val="24"/>
          <w:szCs w:val="24"/>
        </w:rPr>
      </w:pPr>
      <w:r w:rsidRPr="00CC13C3">
        <w:rPr>
          <w:rFonts w:ascii="Times New Roman" w:hAnsi="Times New Roman" w:cs="Times New Roman"/>
          <w:sz w:val="24"/>
          <w:szCs w:val="24"/>
        </w:rPr>
        <w:lastRenderedPageBreak/>
        <w:t>b) persoanelor terţe care au legături cu avertizorul în interes public şi care ar</w:t>
      </w:r>
      <w:r>
        <w:rPr>
          <w:rFonts w:ascii="Times New Roman" w:hAnsi="Times New Roman" w:cs="Times New Roman"/>
          <w:sz w:val="24"/>
          <w:szCs w:val="24"/>
        </w:rPr>
        <w:t xml:space="preserve"> </w:t>
      </w:r>
      <w:r w:rsidRPr="00CC13C3">
        <w:rPr>
          <w:rFonts w:ascii="Times New Roman" w:hAnsi="Times New Roman" w:cs="Times New Roman"/>
          <w:sz w:val="24"/>
          <w:szCs w:val="24"/>
        </w:rPr>
        <w:t>putea să sufere represalii într-un context profesional, cum ar fi colegi sau rude</w:t>
      </w:r>
      <w:r>
        <w:rPr>
          <w:rFonts w:ascii="Times New Roman" w:hAnsi="Times New Roman" w:cs="Times New Roman"/>
          <w:sz w:val="24"/>
          <w:szCs w:val="24"/>
        </w:rPr>
        <w:t xml:space="preserve"> </w:t>
      </w:r>
      <w:r w:rsidRPr="00CC13C3">
        <w:rPr>
          <w:rFonts w:ascii="Times New Roman" w:hAnsi="Times New Roman" w:cs="Times New Roman"/>
          <w:sz w:val="24"/>
          <w:szCs w:val="24"/>
        </w:rPr>
        <w:t>ale acestuia;</w:t>
      </w:r>
    </w:p>
    <w:p w:rsidR="00CC13C3" w:rsidRPr="00CC13C3" w:rsidRDefault="00CC13C3" w:rsidP="00CC13C3">
      <w:pPr>
        <w:ind w:left="360"/>
        <w:jc w:val="both"/>
        <w:rPr>
          <w:rFonts w:ascii="Times New Roman" w:hAnsi="Times New Roman" w:cs="Times New Roman"/>
          <w:sz w:val="24"/>
          <w:szCs w:val="24"/>
        </w:rPr>
      </w:pPr>
      <w:r w:rsidRPr="00CC13C3">
        <w:rPr>
          <w:rFonts w:ascii="Times New Roman" w:hAnsi="Times New Roman" w:cs="Times New Roman"/>
          <w:sz w:val="24"/>
          <w:szCs w:val="24"/>
        </w:rPr>
        <w:t>c) persoanelor juridice deţinute de către avertizorul în interes public sau</w:t>
      </w:r>
      <w:r>
        <w:rPr>
          <w:rFonts w:ascii="Times New Roman" w:hAnsi="Times New Roman" w:cs="Times New Roman"/>
          <w:sz w:val="24"/>
          <w:szCs w:val="24"/>
        </w:rPr>
        <w:t xml:space="preserve"> </w:t>
      </w:r>
      <w:r w:rsidRPr="00CC13C3">
        <w:rPr>
          <w:rFonts w:ascii="Times New Roman" w:hAnsi="Times New Roman" w:cs="Times New Roman"/>
          <w:sz w:val="24"/>
          <w:szCs w:val="24"/>
        </w:rPr>
        <w:t>pentru care avertizorul în interes public lucrează sau cu care are alte tipuri de</w:t>
      </w:r>
      <w:r>
        <w:rPr>
          <w:rFonts w:ascii="Times New Roman" w:hAnsi="Times New Roman" w:cs="Times New Roman"/>
          <w:sz w:val="24"/>
          <w:szCs w:val="24"/>
        </w:rPr>
        <w:t xml:space="preserve"> </w:t>
      </w:r>
      <w:r w:rsidRPr="00CC13C3">
        <w:rPr>
          <w:rFonts w:ascii="Times New Roman" w:hAnsi="Times New Roman" w:cs="Times New Roman"/>
          <w:sz w:val="24"/>
          <w:szCs w:val="24"/>
        </w:rPr>
        <w:t>legături într-un context profesional;</w:t>
      </w:r>
    </w:p>
    <w:p w:rsidR="00CC13C3" w:rsidRPr="00CC13C3" w:rsidRDefault="00CC13C3" w:rsidP="00CC13C3">
      <w:pPr>
        <w:ind w:left="360"/>
        <w:jc w:val="both"/>
        <w:rPr>
          <w:rFonts w:ascii="Times New Roman" w:hAnsi="Times New Roman" w:cs="Times New Roman"/>
          <w:sz w:val="24"/>
          <w:szCs w:val="24"/>
        </w:rPr>
      </w:pPr>
      <w:r w:rsidRPr="00CC13C3">
        <w:rPr>
          <w:rFonts w:ascii="Times New Roman" w:hAnsi="Times New Roman" w:cs="Times New Roman"/>
          <w:sz w:val="24"/>
          <w:szCs w:val="24"/>
        </w:rPr>
        <w:t xml:space="preserve">d) avertizorului în interes public care, în mod anonim, a raportat sau a </w:t>
      </w:r>
      <w:r>
        <w:rPr>
          <w:rFonts w:ascii="Times New Roman" w:hAnsi="Times New Roman" w:cs="Times New Roman"/>
          <w:sz w:val="24"/>
          <w:szCs w:val="24"/>
        </w:rPr>
        <w:t xml:space="preserve">divulgate </w:t>
      </w:r>
      <w:r w:rsidRPr="00CC13C3">
        <w:rPr>
          <w:rFonts w:ascii="Times New Roman" w:hAnsi="Times New Roman" w:cs="Times New Roman"/>
          <w:sz w:val="24"/>
          <w:szCs w:val="24"/>
        </w:rPr>
        <w:t>public informaţii referitoare la încălcări, dar este ulterior identificat şi suferă</w:t>
      </w:r>
      <w:r>
        <w:rPr>
          <w:rFonts w:ascii="Times New Roman" w:hAnsi="Times New Roman" w:cs="Times New Roman"/>
          <w:sz w:val="24"/>
          <w:szCs w:val="24"/>
        </w:rPr>
        <w:t xml:space="preserve"> </w:t>
      </w:r>
      <w:r w:rsidRPr="00CC13C3">
        <w:rPr>
          <w:rFonts w:ascii="Times New Roman" w:hAnsi="Times New Roman" w:cs="Times New Roman"/>
          <w:sz w:val="24"/>
          <w:szCs w:val="24"/>
        </w:rPr>
        <w:t>represalii;</w:t>
      </w:r>
    </w:p>
    <w:p w:rsidR="00FC4C67" w:rsidRDefault="00CC13C3" w:rsidP="00CC13C3">
      <w:pPr>
        <w:ind w:left="360"/>
        <w:jc w:val="both"/>
        <w:rPr>
          <w:rFonts w:ascii="Times New Roman" w:hAnsi="Times New Roman" w:cs="Times New Roman"/>
          <w:sz w:val="24"/>
          <w:szCs w:val="24"/>
        </w:rPr>
      </w:pPr>
      <w:r w:rsidRPr="00CC13C3">
        <w:rPr>
          <w:rFonts w:ascii="Times New Roman" w:hAnsi="Times New Roman" w:cs="Times New Roman"/>
          <w:sz w:val="24"/>
          <w:szCs w:val="24"/>
        </w:rPr>
        <w:t>e) avertizorului în interes public care efectuează raportări către instituţiile,</w:t>
      </w:r>
      <w:r>
        <w:rPr>
          <w:rFonts w:ascii="Times New Roman" w:hAnsi="Times New Roman" w:cs="Times New Roman"/>
          <w:sz w:val="24"/>
          <w:szCs w:val="24"/>
        </w:rPr>
        <w:t xml:space="preserve"> </w:t>
      </w:r>
      <w:r w:rsidRPr="00CC13C3">
        <w:rPr>
          <w:rFonts w:ascii="Times New Roman" w:hAnsi="Times New Roman" w:cs="Times New Roman"/>
          <w:sz w:val="24"/>
          <w:szCs w:val="24"/>
        </w:rPr>
        <w:t>organele, oficiile sau agenţiile competente ale Uniunii Europene</w:t>
      </w:r>
      <w:r>
        <w:rPr>
          <w:rFonts w:ascii="Times New Roman" w:hAnsi="Times New Roman" w:cs="Times New Roman"/>
          <w:sz w:val="24"/>
          <w:szCs w:val="24"/>
        </w:rPr>
        <w:t>.</w:t>
      </w:r>
    </w:p>
    <w:p w:rsidR="00F77B6F" w:rsidRDefault="00F77B6F" w:rsidP="00CC13C3">
      <w:pPr>
        <w:ind w:left="360"/>
        <w:jc w:val="both"/>
        <w:rPr>
          <w:rFonts w:ascii="Times New Roman" w:hAnsi="Times New Roman" w:cs="Times New Roman"/>
          <w:b/>
          <w:i/>
          <w:sz w:val="24"/>
          <w:szCs w:val="24"/>
          <w:u w:val="single"/>
        </w:rPr>
      </w:pPr>
      <w:r w:rsidRPr="00F77B6F">
        <w:rPr>
          <w:rFonts w:ascii="Times New Roman" w:hAnsi="Times New Roman" w:cs="Times New Roman"/>
          <w:b/>
          <w:i/>
          <w:sz w:val="24"/>
          <w:szCs w:val="24"/>
          <w:u w:val="single"/>
        </w:rPr>
        <w:t>Exonerarea de răspundere</w:t>
      </w:r>
    </w:p>
    <w:p w:rsidR="00F77B6F" w:rsidRPr="00F77B6F" w:rsidRDefault="00F77B6F" w:rsidP="00F77B6F">
      <w:pPr>
        <w:ind w:left="360"/>
        <w:jc w:val="both"/>
        <w:rPr>
          <w:rFonts w:ascii="Times New Roman" w:hAnsi="Times New Roman" w:cs="Times New Roman"/>
          <w:sz w:val="24"/>
          <w:szCs w:val="24"/>
        </w:rPr>
      </w:pPr>
      <w:r w:rsidRPr="00F77B6F">
        <w:rPr>
          <w:rFonts w:ascii="Times New Roman" w:hAnsi="Times New Roman" w:cs="Times New Roman"/>
          <w:sz w:val="24"/>
          <w:szCs w:val="24"/>
        </w:rPr>
        <w:t>În vederea protejării împotriva represaliilor, persoanele prevăzute la art. 2</w:t>
      </w:r>
      <w:r>
        <w:rPr>
          <w:rFonts w:ascii="Times New Roman" w:hAnsi="Times New Roman" w:cs="Times New Roman"/>
          <w:sz w:val="24"/>
          <w:szCs w:val="24"/>
        </w:rPr>
        <w:t xml:space="preserve"> </w:t>
      </w:r>
      <w:r w:rsidRPr="00F77B6F">
        <w:rPr>
          <w:rFonts w:ascii="Times New Roman" w:hAnsi="Times New Roman" w:cs="Times New Roman"/>
          <w:sz w:val="24"/>
          <w:szCs w:val="24"/>
        </w:rPr>
        <w:t xml:space="preserve">şi art. 20 alin. (3) </w:t>
      </w:r>
      <w:r>
        <w:rPr>
          <w:rFonts w:ascii="Times New Roman" w:hAnsi="Times New Roman" w:cs="Times New Roman"/>
          <w:sz w:val="24"/>
          <w:szCs w:val="24"/>
        </w:rPr>
        <w:t xml:space="preserve">din Legea 361/2022, </w:t>
      </w:r>
      <w:r w:rsidRPr="00F77B6F">
        <w:rPr>
          <w:rFonts w:ascii="Times New Roman" w:hAnsi="Times New Roman" w:cs="Times New Roman"/>
          <w:sz w:val="24"/>
          <w:szCs w:val="24"/>
        </w:rPr>
        <w:t>beneficiază de măsurile prevăzute la alin. (2) - (7).</w:t>
      </w:r>
    </w:p>
    <w:p w:rsidR="00F77B6F" w:rsidRDefault="00F77B6F" w:rsidP="00F77B6F">
      <w:pPr>
        <w:ind w:left="360"/>
        <w:jc w:val="both"/>
        <w:rPr>
          <w:rFonts w:ascii="Times New Roman" w:hAnsi="Times New Roman" w:cs="Times New Roman"/>
          <w:sz w:val="24"/>
          <w:szCs w:val="24"/>
        </w:rPr>
      </w:pPr>
      <w:r w:rsidRPr="00F77B6F">
        <w:rPr>
          <w:rFonts w:ascii="Times New Roman" w:hAnsi="Times New Roman" w:cs="Times New Roman"/>
          <w:sz w:val="24"/>
          <w:szCs w:val="24"/>
        </w:rPr>
        <w:t>(2) Avertizorul în interes public care efectuează o raportare sau divulgare</w:t>
      </w:r>
      <w:r>
        <w:rPr>
          <w:rFonts w:ascii="Times New Roman" w:hAnsi="Times New Roman" w:cs="Times New Roman"/>
          <w:sz w:val="24"/>
          <w:szCs w:val="24"/>
        </w:rPr>
        <w:t xml:space="preserve"> </w:t>
      </w:r>
      <w:r w:rsidRPr="00F77B6F">
        <w:rPr>
          <w:rFonts w:ascii="Times New Roman" w:hAnsi="Times New Roman" w:cs="Times New Roman"/>
          <w:sz w:val="24"/>
          <w:szCs w:val="24"/>
        </w:rPr>
        <w:t>publică a unor informaţii privind încălcări ale legii nu încalcă dispoziţiile legale</w:t>
      </w:r>
      <w:r>
        <w:rPr>
          <w:rFonts w:ascii="Times New Roman" w:hAnsi="Times New Roman" w:cs="Times New Roman"/>
          <w:sz w:val="24"/>
          <w:szCs w:val="24"/>
        </w:rPr>
        <w:t xml:space="preserve"> </w:t>
      </w:r>
      <w:r w:rsidRPr="00F77B6F">
        <w:rPr>
          <w:rFonts w:ascii="Times New Roman" w:hAnsi="Times New Roman" w:cs="Times New Roman"/>
          <w:sz w:val="24"/>
          <w:szCs w:val="24"/>
        </w:rPr>
        <w:t>sau clauzele contractuale privind divulgarea de informaţii şi nu răspunde pentru</w:t>
      </w:r>
      <w:r>
        <w:rPr>
          <w:rFonts w:ascii="Times New Roman" w:hAnsi="Times New Roman" w:cs="Times New Roman"/>
          <w:sz w:val="24"/>
          <w:szCs w:val="24"/>
        </w:rPr>
        <w:t xml:space="preserve"> </w:t>
      </w:r>
      <w:r w:rsidRPr="00F77B6F">
        <w:rPr>
          <w:rFonts w:ascii="Times New Roman" w:hAnsi="Times New Roman" w:cs="Times New Roman"/>
          <w:sz w:val="24"/>
          <w:szCs w:val="24"/>
        </w:rPr>
        <w:t>raportarea sau divulgarea publică a unor astfel de informaţii, cu condiţia să fi</w:t>
      </w:r>
      <w:r>
        <w:rPr>
          <w:rFonts w:ascii="Times New Roman" w:hAnsi="Times New Roman" w:cs="Times New Roman"/>
          <w:sz w:val="24"/>
          <w:szCs w:val="24"/>
        </w:rPr>
        <w:t xml:space="preserve"> </w:t>
      </w:r>
      <w:r w:rsidRPr="00F77B6F">
        <w:rPr>
          <w:rFonts w:ascii="Times New Roman" w:hAnsi="Times New Roman" w:cs="Times New Roman"/>
          <w:sz w:val="24"/>
          <w:szCs w:val="24"/>
        </w:rPr>
        <w:t xml:space="preserve">efectuat o raportare sau divulgare publică în condiţiile prezentei </w:t>
      </w:r>
      <w:r>
        <w:rPr>
          <w:rFonts w:ascii="Times New Roman" w:hAnsi="Times New Roman" w:cs="Times New Roman"/>
          <w:sz w:val="24"/>
          <w:szCs w:val="24"/>
        </w:rPr>
        <w:t xml:space="preserve">Proceduri Operationale si ale Legii 361/2022 </w:t>
      </w:r>
      <w:r w:rsidRPr="00F77B6F">
        <w:rPr>
          <w:rFonts w:ascii="Times New Roman" w:hAnsi="Times New Roman" w:cs="Times New Roman"/>
          <w:sz w:val="24"/>
          <w:szCs w:val="24"/>
        </w:rPr>
        <w:t xml:space="preserve"> şi să fi avut</w:t>
      </w:r>
      <w:r>
        <w:rPr>
          <w:rFonts w:ascii="Times New Roman" w:hAnsi="Times New Roman" w:cs="Times New Roman"/>
          <w:sz w:val="24"/>
          <w:szCs w:val="24"/>
        </w:rPr>
        <w:t xml:space="preserve"> </w:t>
      </w:r>
      <w:r w:rsidRPr="00F77B6F">
        <w:rPr>
          <w:rFonts w:ascii="Times New Roman" w:hAnsi="Times New Roman" w:cs="Times New Roman"/>
          <w:sz w:val="24"/>
          <w:szCs w:val="24"/>
        </w:rPr>
        <w:t>motive întemeiate să creadă că raportarea sau divulgarea a fost necesară</w:t>
      </w:r>
      <w:r>
        <w:rPr>
          <w:rFonts w:ascii="Times New Roman" w:hAnsi="Times New Roman" w:cs="Times New Roman"/>
          <w:sz w:val="24"/>
          <w:szCs w:val="24"/>
        </w:rPr>
        <w:t xml:space="preserve"> </w:t>
      </w:r>
      <w:r w:rsidRPr="00F77B6F">
        <w:rPr>
          <w:rFonts w:ascii="Times New Roman" w:hAnsi="Times New Roman" w:cs="Times New Roman"/>
          <w:sz w:val="24"/>
          <w:szCs w:val="24"/>
        </w:rPr>
        <w:t xml:space="preserve">pentru dezvăluirea unei încălcări a legii. </w:t>
      </w:r>
    </w:p>
    <w:p w:rsidR="00F77B6F" w:rsidRPr="00F77B6F" w:rsidRDefault="00F77B6F" w:rsidP="00F77B6F">
      <w:pPr>
        <w:ind w:left="360"/>
        <w:jc w:val="both"/>
        <w:rPr>
          <w:rFonts w:ascii="Times New Roman" w:hAnsi="Times New Roman" w:cs="Times New Roman"/>
          <w:sz w:val="24"/>
          <w:szCs w:val="24"/>
        </w:rPr>
      </w:pPr>
      <w:r w:rsidRPr="00F77B6F">
        <w:rPr>
          <w:rFonts w:ascii="Times New Roman" w:hAnsi="Times New Roman" w:cs="Times New Roman"/>
          <w:sz w:val="24"/>
          <w:szCs w:val="24"/>
        </w:rPr>
        <w:t>(3) Avertizorul în interes public care dobândeşte sau accesează date şi</w:t>
      </w:r>
      <w:r>
        <w:rPr>
          <w:rFonts w:ascii="Times New Roman" w:hAnsi="Times New Roman" w:cs="Times New Roman"/>
          <w:sz w:val="24"/>
          <w:szCs w:val="24"/>
        </w:rPr>
        <w:t xml:space="preserve"> </w:t>
      </w:r>
      <w:r w:rsidRPr="00F77B6F">
        <w:rPr>
          <w:rFonts w:ascii="Times New Roman" w:hAnsi="Times New Roman" w:cs="Times New Roman"/>
          <w:sz w:val="24"/>
          <w:szCs w:val="24"/>
        </w:rPr>
        <w:t>informaţii de care are cunoştinţă în virtutea atribuţiilor de serviciu sau a</w:t>
      </w:r>
      <w:r>
        <w:rPr>
          <w:rFonts w:ascii="Times New Roman" w:hAnsi="Times New Roman" w:cs="Times New Roman"/>
          <w:sz w:val="24"/>
          <w:szCs w:val="24"/>
        </w:rPr>
        <w:t xml:space="preserve"> </w:t>
      </w:r>
      <w:r w:rsidRPr="00F77B6F">
        <w:rPr>
          <w:rFonts w:ascii="Times New Roman" w:hAnsi="Times New Roman" w:cs="Times New Roman"/>
          <w:sz w:val="24"/>
          <w:szCs w:val="24"/>
        </w:rPr>
        <w:t>raporturilor de muncă nu răspunde dacă accesarea sau dobândirea are ca scop</w:t>
      </w:r>
      <w:r>
        <w:rPr>
          <w:rFonts w:ascii="Times New Roman" w:hAnsi="Times New Roman" w:cs="Times New Roman"/>
          <w:sz w:val="24"/>
          <w:szCs w:val="24"/>
        </w:rPr>
        <w:t xml:space="preserve"> </w:t>
      </w:r>
      <w:r w:rsidRPr="00F77B6F">
        <w:rPr>
          <w:rFonts w:ascii="Times New Roman" w:hAnsi="Times New Roman" w:cs="Times New Roman"/>
          <w:sz w:val="24"/>
          <w:szCs w:val="24"/>
        </w:rPr>
        <w:t>raportarea sau dezvăluirea publică a unei încălcări a legii, iar raportarea sau</w:t>
      </w:r>
      <w:r>
        <w:rPr>
          <w:rFonts w:ascii="Times New Roman" w:hAnsi="Times New Roman" w:cs="Times New Roman"/>
          <w:sz w:val="24"/>
          <w:szCs w:val="24"/>
        </w:rPr>
        <w:t xml:space="preserve"> </w:t>
      </w:r>
      <w:r w:rsidRPr="00F77B6F">
        <w:rPr>
          <w:rFonts w:ascii="Times New Roman" w:hAnsi="Times New Roman" w:cs="Times New Roman"/>
          <w:sz w:val="24"/>
          <w:szCs w:val="24"/>
        </w:rPr>
        <w:t>divulgarea publică s-a efectuat în condiţiile prezentei legi.</w:t>
      </w:r>
    </w:p>
    <w:p w:rsidR="00F77B6F" w:rsidRPr="00F77B6F" w:rsidRDefault="00F77B6F" w:rsidP="00F77B6F">
      <w:pPr>
        <w:ind w:left="360"/>
        <w:jc w:val="both"/>
        <w:rPr>
          <w:rFonts w:ascii="Times New Roman" w:hAnsi="Times New Roman" w:cs="Times New Roman"/>
          <w:sz w:val="24"/>
          <w:szCs w:val="24"/>
        </w:rPr>
      </w:pPr>
      <w:r w:rsidRPr="00F77B6F">
        <w:rPr>
          <w:rFonts w:ascii="Times New Roman" w:hAnsi="Times New Roman" w:cs="Times New Roman"/>
          <w:sz w:val="24"/>
          <w:szCs w:val="24"/>
        </w:rPr>
        <w:t>(4) Răspunderea avertizorilor în interes public pentru acte sau omisiuni care</w:t>
      </w:r>
      <w:r>
        <w:rPr>
          <w:rFonts w:ascii="Times New Roman" w:hAnsi="Times New Roman" w:cs="Times New Roman"/>
          <w:sz w:val="24"/>
          <w:szCs w:val="24"/>
        </w:rPr>
        <w:t xml:space="preserve"> </w:t>
      </w:r>
      <w:r w:rsidRPr="00F77B6F">
        <w:rPr>
          <w:rFonts w:ascii="Times New Roman" w:hAnsi="Times New Roman" w:cs="Times New Roman"/>
          <w:sz w:val="24"/>
          <w:szCs w:val="24"/>
        </w:rPr>
        <w:t>nu au legătură cu raportarea sau divulgarea publică sau care nu sunt necesare</w:t>
      </w:r>
      <w:r>
        <w:rPr>
          <w:rFonts w:ascii="Times New Roman" w:hAnsi="Times New Roman" w:cs="Times New Roman"/>
          <w:sz w:val="24"/>
          <w:szCs w:val="24"/>
        </w:rPr>
        <w:t xml:space="preserve"> </w:t>
      </w:r>
      <w:r w:rsidRPr="00F77B6F">
        <w:rPr>
          <w:rFonts w:ascii="Times New Roman" w:hAnsi="Times New Roman" w:cs="Times New Roman"/>
          <w:sz w:val="24"/>
          <w:szCs w:val="24"/>
        </w:rPr>
        <w:t>pentru dezvăluirea unei încălcări a legii este supusă dispoziţiilor de drept</w:t>
      </w:r>
      <w:r>
        <w:rPr>
          <w:rFonts w:ascii="Times New Roman" w:hAnsi="Times New Roman" w:cs="Times New Roman"/>
          <w:sz w:val="24"/>
          <w:szCs w:val="24"/>
        </w:rPr>
        <w:t xml:space="preserve"> </w:t>
      </w:r>
      <w:r w:rsidRPr="00F77B6F">
        <w:rPr>
          <w:rFonts w:ascii="Times New Roman" w:hAnsi="Times New Roman" w:cs="Times New Roman"/>
          <w:sz w:val="24"/>
          <w:szCs w:val="24"/>
        </w:rPr>
        <w:t>comun.</w:t>
      </w:r>
    </w:p>
    <w:p w:rsidR="00F77B6F" w:rsidRDefault="00F77B6F" w:rsidP="00BB17F6">
      <w:pPr>
        <w:ind w:left="360"/>
        <w:jc w:val="both"/>
        <w:rPr>
          <w:rFonts w:ascii="Times New Roman" w:hAnsi="Times New Roman" w:cs="Times New Roman"/>
          <w:sz w:val="24"/>
          <w:szCs w:val="24"/>
        </w:rPr>
      </w:pPr>
      <w:r w:rsidRPr="00F77B6F">
        <w:rPr>
          <w:rFonts w:ascii="Times New Roman" w:hAnsi="Times New Roman" w:cs="Times New Roman"/>
          <w:sz w:val="24"/>
          <w:szCs w:val="24"/>
        </w:rPr>
        <w:t>(5) În cadrul procedurilor judiciare care vizează încălcări precum încălcarea</w:t>
      </w:r>
      <w:r>
        <w:rPr>
          <w:rFonts w:ascii="Times New Roman" w:hAnsi="Times New Roman" w:cs="Times New Roman"/>
          <w:sz w:val="24"/>
          <w:szCs w:val="24"/>
        </w:rPr>
        <w:t xml:space="preserve"> </w:t>
      </w:r>
      <w:r w:rsidRPr="00F77B6F">
        <w:rPr>
          <w:rFonts w:ascii="Times New Roman" w:hAnsi="Times New Roman" w:cs="Times New Roman"/>
          <w:sz w:val="24"/>
          <w:szCs w:val="24"/>
        </w:rPr>
        <w:t>dreptului la imagine, încălcarea drepturilor de autor, încălcarea secretului</w:t>
      </w:r>
      <w:r>
        <w:rPr>
          <w:rFonts w:ascii="Times New Roman" w:hAnsi="Times New Roman" w:cs="Times New Roman"/>
          <w:sz w:val="24"/>
          <w:szCs w:val="24"/>
        </w:rPr>
        <w:t xml:space="preserve"> </w:t>
      </w:r>
      <w:r w:rsidRPr="00F77B6F">
        <w:rPr>
          <w:rFonts w:ascii="Times New Roman" w:hAnsi="Times New Roman" w:cs="Times New Roman"/>
          <w:sz w:val="24"/>
          <w:szCs w:val="24"/>
        </w:rPr>
        <w:t>profesional, încălcarea normelor de protecţie a datelor, divulgarea secretelor</w:t>
      </w:r>
      <w:r>
        <w:rPr>
          <w:rFonts w:ascii="Times New Roman" w:hAnsi="Times New Roman" w:cs="Times New Roman"/>
          <w:sz w:val="24"/>
          <w:szCs w:val="24"/>
        </w:rPr>
        <w:t xml:space="preserve"> </w:t>
      </w:r>
      <w:r w:rsidRPr="00F77B6F">
        <w:rPr>
          <w:rFonts w:ascii="Times New Roman" w:hAnsi="Times New Roman" w:cs="Times New Roman"/>
          <w:sz w:val="24"/>
          <w:szCs w:val="24"/>
        </w:rPr>
        <w:t>comerciale sau acţiunile în despăgubire, nu se poate angaja răspunderea</w:t>
      </w:r>
      <w:r>
        <w:rPr>
          <w:rFonts w:ascii="Times New Roman" w:hAnsi="Times New Roman" w:cs="Times New Roman"/>
          <w:sz w:val="24"/>
          <w:szCs w:val="24"/>
        </w:rPr>
        <w:t xml:space="preserve"> </w:t>
      </w:r>
      <w:r w:rsidRPr="00F77B6F">
        <w:rPr>
          <w:rFonts w:ascii="Times New Roman" w:hAnsi="Times New Roman" w:cs="Times New Roman"/>
          <w:sz w:val="24"/>
          <w:szCs w:val="24"/>
        </w:rPr>
        <w:t>persoanelor prevăzute la art. 2 şi art. 20 alin. (3) ca urmare a raportărilor sau a</w:t>
      </w:r>
      <w:r>
        <w:rPr>
          <w:rFonts w:ascii="Times New Roman" w:hAnsi="Times New Roman" w:cs="Times New Roman"/>
          <w:sz w:val="24"/>
          <w:szCs w:val="24"/>
        </w:rPr>
        <w:t xml:space="preserve"> </w:t>
      </w:r>
      <w:r w:rsidRPr="00F77B6F">
        <w:rPr>
          <w:rFonts w:ascii="Times New Roman" w:hAnsi="Times New Roman" w:cs="Times New Roman"/>
          <w:sz w:val="24"/>
          <w:szCs w:val="24"/>
        </w:rPr>
        <w:t>divulgărilor publice efectuate în condiţiile prezentei legi. Persoanele prevăzute</w:t>
      </w:r>
      <w:r>
        <w:rPr>
          <w:rFonts w:ascii="Times New Roman" w:hAnsi="Times New Roman" w:cs="Times New Roman"/>
          <w:sz w:val="24"/>
          <w:szCs w:val="24"/>
        </w:rPr>
        <w:t xml:space="preserve"> </w:t>
      </w:r>
      <w:r w:rsidRPr="00F77B6F">
        <w:rPr>
          <w:rFonts w:ascii="Times New Roman" w:hAnsi="Times New Roman" w:cs="Times New Roman"/>
          <w:sz w:val="24"/>
          <w:szCs w:val="24"/>
        </w:rPr>
        <w:t>la art. 2 şi art. 20 alin. (3) au dreptul să invoce respectiva raportare sau divulgare</w:t>
      </w:r>
      <w:r>
        <w:rPr>
          <w:rFonts w:ascii="Times New Roman" w:hAnsi="Times New Roman" w:cs="Times New Roman"/>
          <w:sz w:val="24"/>
          <w:szCs w:val="24"/>
        </w:rPr>
        <w:t xml:space="preserve"> </w:t>
      </w:r>
      <w:r w:rsidRPr="00F77B6F">
        <w:rPr>
          <w:rFonts w:ascii="Times New Roman" w:hAnsi="Times New Roman" w:cs="Times New Roman"/>
          <w:sz w:val="24"/>
          <w:szCs w:val="24"/>
        </w:rPr>
        <w:t>publică pentru a urmări închiderea cauzei, cu condiţia să fi avut motive</w:t>
      </w:r>
      <w:r>
        <w:rPr>
          <w:rFonts w:ascii="Times New Roman" w:hAnsi="Times New Roman" w:cs="Times New Roman"/>
          <w:sz w:val="24"/>
          <w:szCs w:val="24"/>
        </w:rPr>
        <w:t xml:space="preserve"> </w:t>
      </w:r>
      <w:r w:rsidRPr="00F77B6F">
        <w:rPr>
          <w:rFonts w:ascii="Times New Roman" w:hAnsi="Times New Roman" w:cs="Times New Roman"/>
          <w:sz w:val="24"/>
          <w:szCs w:val="24"/>
        </w:rPr>
        <w:t>întemeiate să considere că raportarea sau divulgarea publică a fost necesară</w:t>
      </w:r>
      <w:r w:rsidR="00BB17F6">
        <w:rPr>
          <w:rFonts w:ascii="Times New Roman" w:hAnsi="Times New Roman" w:cs="Times New Roman"/>
          <w:sz w:val="24"/>
          <w:szCs w:val="24"/>
        </w:rPr>
        <w:t xml:space="preserve"> </w:t>
      </w:r>
      <w:r w:rsidRPr="00F77B6F">
        <w:rPr>
          <w:rFonts w:ascii="Times New Roman" w:hAnsi="Times New Roman" w:cs="Times New Roman"/>
          <w:sz w:val="24"/>
          <w:szCs w:val="24"/>
        </w:rPr>
        <w:t xml:space="preserve">pentru dezvăluirea unei încălcări a legii, în temeiul prezentei </w:t>
      </w:r>
      <w:r w:rsidR="00BB17F6">
        <w:rPr>
          <w:rFonts w:ascii="Times New Roman" w:hAnsi="Times New Roman" w:cs="Times New Roman"/>
          <w:sz w:val="24"/>
          <w:szCs w:val="24"/>
        </w:rPr>
        <w:t>Proceduri.</w:t>
      </w:r>
    </w:p>
    <w:p w:rsidR="00BB17F6" w:rsidRPr="00BB17F6" w:rsidRDefault="00BB17F6" w:rsidP="00BB17F6">
      <w:pPr>
        <w:ind w:left="360"/>
        <w:jc w:val="both"/>
        <w:rPr>
          <w:rFonts w:ascii="Times New Roman" w:hAnsi="Times New Roman" w:cs="Times New Roman"/>
          <w:sz w:val="24"/>
          <w:szCs w:val="24"/>
        </w:rPr>
      </w:pPr>
      <w:r w:rsidRPr="00BB17F6">
        <w:rPr>
          <w:rFonts w:ascii="Times New Roman" w:hAnsi="Times New Roman" w:cs="Times New Roman"/>
          <w:sz w:val="24"/>
          <w:szCs w:val="24"/>
        </w:rPr>
        <w:lastRenderedPageBreak/>
        <w:t>(6) În cazul în care o persoană raportează sau divulgă public informaţii</w:t>
      </w:r>
      <w:r>
        <w:rPr>
          <w:rFonts w:ascii="Times New Roman" w:hAnsi="Times New Roman" w:cs="Times New Roman"/>
          <w:sz w:val="24"/>
          <w:szCs w:val="24"/>
        </w:rPr>
        <w:t xml:space="preserve"> </w:t>
      </w:r>
      <w:r w:rsidRPr="00BB17F6">
        <w:rPr>
          <w:rFonts w:ascii="Times New Roman" w:hAnsi="Times New Roman" w:cs="Times New Roman"/>
          <w:sz w:val="24"/>
          <w:szCs w:val="24"/>
        </w:rPr>
        <w:t>referitoare la încălcări ale legii în condiţiile prezentei legi şi aceste informaţii</w:t>
      </w:r>
      <w:r>
        <w:rPr>
          <w:rFonts w:ascii="Times New Roman" w:hAnsi="Times New Roman" w:cs="Times New Roman"/>
          <w:sz w:val="24"/>
          <w:szCs w:val="24"/>
        </w:rPr>
        <w:t xml:space="preserve"> </w:t>
      </w:r>
      <w:r w:rsidRPr="00BB17F6">
        <w:rPr>
          <w:rFonts w:ascii="Times New Roman" w:hAnsi="Times New Roman" w:cs="Times New Roman"/>
          <w:sz w:val="24"/>
          <w:szCs w:val="24"/>
        </w:rPr>
        <w:t>includ secrete comerciale, o astfel de raportare sau divulgare publică este</w:t>
      </w:r>
      <w:r>
        <w:rPr>
          <w:rFonts w:ascii="Times New Roman" w:hAnsi="Times New Roman" w:cs="Times New Roman"/>
          <w:sz w:val="24"/>
          <w:szCs w:val="24"/>
        </w:rPr>
        <w:t xml:space="preserve"> </w:t>
      </w:r>
      <w:r w:rsidRPr="00BB17F6">
        <w:rPr>
          <w:rFonts w:ascii="Times New Roman" w:hAnsi="Times New Roman" w:cs="Times New Roman"/>
          <w:sz w:val="24"/>
          <w:szCs w:val="24"/>
        </w:rPr>
        <w:t>considerată legală în condiţiile art. 3 alin. (2) din Ordonanţa de urgenţă a</w:t>
      </w:r>
      <w:r>
        <w:rPr>
          <w:rFonts w:ascii="Times New Roman" w:hAnsi="Times New Roman" w:cs="Times New Roman"/>
          <w:sz w:val="24"/>
          <w:szCs w:val="24"/>
        </w:rPr>
        <w:t xml:space="preserve"> </w:t>
      </w:r>
      <w:r w:rsidRPr="00BB17F6">
        <w:rPr>
          <w:rFonts w:ascii="Times New Roman" w:hAnsi="Times New Roman" w:cs="Times New Roman"/>
          <w:sz w:val="24"/>
          <w:szCs w:val="24"/>
        </w:rPr>
        <w:t>Guvernului nr. 25/2019 privind protecţia know-how-ului şi a informaţiilor de</w:t>
      </w:r>
      <w:r>
        <w:rPr>
          <w:rFonts w:ascii="Times New Roman" w:hAnsi="Times New Roman" w:cs="Times New Roman"/>
          <w:sz w:val="24"/>
          <w:szCs w:val="24"/>
        </w:rPr>
        <w:t xml:space="preserve"> </w:t>
      </w:r>
      <w:r w:rsidRPr="00BB17F6">
        <w:rPr>
          <w:rFonts w:ascii="Times New Roman" w:hAnsi="Times New Roman" w:cs="Times New Roman"/>
          <w:sz w:val="24"/>
          <w:szCs w:val="24"/>
        </w:rPr>
        <w:t>afaceri nedivulgate care constituie secrete comerciale împotriva dobândirii,</w:t>
      </w:r>
      <w:r>
        <w:rPr>
          <w:rFonts w:ascii="Times New Roman" w:hAnsi="Times New Roman" w:cs="Times New Roman"/>
          <w:sz w:val="24"/>
          <w:szCs w:val="24"/>
        </w:rPr>
        <w:t xml:space="preserve"> </w:t>
      </w:r>
      <w:r w:rsidRPr="00BB17F6">
        <w:rPr>
          <w:rFonts w:ascii="Times New Roman" w:hAnsi="Times New Roman" w:cs="Times New Roman"/>
          <w:sz w:val="24"/>
          <w:szCs w:val="24"/>
        </w:rPr>
        <w:t>utilizării şi divulgării ilegale, precum şi pentru modificarea şi completarea unor</w:t>
      </w:r>
      <w:r>
        <w:rPr>
          <w:rFonts w:ascii="Times New Roman" w:hAnsi="Times New Roman" w:cs="Times New Roman"/>
          <w:sz w:val="24"/>
          <w:szCs w:val="24"/>
        </w:rPr>
        <w:t xml:space="preserve"> </w:t>
      </w:r>
      <w:r w:rsidRPr="00BB17F6">
        <w:rPr>
          <w:rFonts w:ascii="Times New Roman" w:hAnsi="Times New Roman" w:cs="Times New Roman"/>
          <w:sz w:val="24"/>
          <w:szCs w:val="24"/>
        </w:rPr>
        <w:t>acte normative.</w:t>
      </w:r>
    </w:p>
    <w:p w:rsidR="00BB17F6" w:rsidRDefault="00BB17F6" w:rsidP="00BB17F6">
      <w:pPr>
        <w:ind w:left="360"/>
        <w:jc w:val="both"/>
        <w:rPr>
          <w:rFonts w:ascii="Times New Roman" w:hAnsi="Times New Roman" w:cs="Times New Roman"/>
          <w:sz w:val="24"/>
          <w:szCs w:val="24"/>
        </w:rPr>
      </w:pPr>
      <w:r w:rsidRPr="00BB17F6">
        <w:rPr>
          <w:rFonts w:ascii="Times New Roman" w:hAnsi="Times New Roman" w:cs="Times New Roman"/>
          <w:sz w:val="24"/>
          <w:szCs w:val="24"/>
        </w:rPr>
        <w:t>(7) Persoanele prevăzute la art. 2 şi art. 20 alin. (3) care au efectuat o</w:t>
      </w:r>
      <w:r>
        <w:rPr>
          <w:rFonts w:ascii="Times New Roman" w:hAnsi="Times New Roman" w:cs="Times New Roman"/>
          <w:sz w:val="24"/>
          <w:szCs w:val="24"/>
        </w:rPr>
        <w:t xml:space="preserve"> </w:t>
      </w:r>
      <w:r w:rsidRPr="00BB17F6">
        <w:rPr>
          <w:rFonts w:ascii="Times New Roman" w:hAnsi="Times New Roman" w:cs="Times New Roman"/>
          <w:sz w:val="24"/>
          <w:szCs w:val="24"/>
        </w:rPr>
        <w:t>raportare sau divulgare publică în condiţiile prezentei legi au dreptul la</w:t>
      </w:r>
      <w:r>
        <w:rPr>
          <w:rFonts w:ascii="Times New Roman" w:hAnsi="Times New Roman" w:cs="Times New Roman"/>
          <w:sz w:val="24"/>
          <w:szCs w:val="24"/>
        </w:rPr>
        <w:t xml:space="preserve"> </w:t>
      </w:r>
      <w:r w:rsidRPr="00BB17F6">
        <w:rPr>
          <w:rFonts w:ascii="Times New Roman" w:hAnsi="Times New Roman" w:cs="Times New Roman"/>
          <w:sz w:val="24"/>
          <w:szCs w:val="24"/>
        </w:rPr>
        <w:t>repararea integrală a prejudiciului suferit ca urmare a raportării sau divulgării</w:t>
      </w:r>
      <w:r>
        <w:rPr>
          <w:rFonts w:ascii="Times New Roman" w:hAnsi="Times New Roman" w:cs="Times New Roman"/>
          <w:sz w:val="24"/>
          <w:szCs w:val="24"/>
        </w:rPr>
        <w:t xml:space="preserve"> </w:t>
      </w:r>
      <w:r w:rsidRPr="00BB17F6">
        <w:rPr>
          <w:rFonts w:ascii="Times New Roman" w:hAnsi="Times New Roman" w:cs="Times New Roman"/>
          <w:sz w:val="24"/>
          <w:szCs w:val="24"/>
        </w:rPr>
        <w:t>publice.</w:t>
      </w:r>
    </w:p>
    <w:p w:rsidR="00A40463" w:rsidRDefault="00A40463" w:rsidP="00BB17F6">
      <w:pPr>
        <w:ind w:left="360"/>
        <w:jc w:val="both"/>
        <w:rPr>
          <w:rFonts w:ascii="Times New Roman" w:hAnsi="Times New Roman" w:cs="Times New Roman"/>
          <w:b/>
          <w:i/>
          <w:sz w:val="24"/>
          <w:szCs w:val="24"/>
          <w:u w:val="single"/>
        </w:rPr>
      </w:pPr>
      <w:r w:rsidRPr="00A40463">
        <w:rPr>
          <w:rFonts w:ascii="Times New Roman" w:hAnsi="Times New Roman" w:cs="Times New Roman"/>
          <w:b/>
          <w:i/>
          <w:sz w:val="24"/>
          <w:szCs w:val="24"/>
          <w:u w:val="single"/>
        </w:rPr>
        <w:t>Interdicţia represaliilor</w:t>
      </w:r>
    </w:p>
    <w:p w:rsidR="00E219DD" w:rsidRPr="00E219DD" w:rsidRDefault="00E219DD" w:rsidP="00E219DD">
      <w:pPr>
        <w:ind w:left="360"/>
        <w:jc w:val="both"/>
        <w:rPr>
          <w:rFonts w:ascii="Times New Roman" w:hAnsi="Times New Roman" w:cs="Times New Roman"/>
          <w:sz w:val="24"/>
          <w:szCs w:val="24"/>
        </w:rPr>
      </w:pPr>
      <w:r w:rsidRPr="00E219DD">
        <w:rPr>
          <w:rFonts w:ascii="Times New Roman" w:hAnsi="Times New Roman" w:cs="Times New Roman"/>
          <w:sz w:val="24"/>
          <w:szCs w:val="24"/>
        </w:rPr>
        <w:t>(1) Este interzisă orice formă de represalii împotriva avertizorilor în interes</w:t>
      </w:r>
      <w:r>
        <w:rPr>
          <w:rFonts w:ascii="Times New Roman" w:hAnsi="Times New Roman" w:cs="Times New Roman"/>
          <w:sz w:val="24"/>
          <w:szCs w:val="24"/>
        </w:rPr>
        <w:t xml:space="preserve"> </w:t>
      </w:r>
      <w:r w:rsidRPr="00E219DD">
        <w:rPr>
          <w:rFonts w:ascii="Times New Roman" w:hAnsi="Times New Roman" w:cs="Times New Roman"/>
          <w:sz w:val="24"/>
          <w:szCs w:val="24"/>
        </w:rPr>
        <w:t>public, ameninţări cu represalii sau tentative de represalii, în special cele care</w:t>
      </w:r>
      <w:r>
        <w:rPr>
          <w:rFonts w:ascii="Times New Roman" w:hAnsi="Times New Roman" w:cs="Times New Roman"/>
          <w:sz w:val="24"/>
          <w:szCs w:val="24"/>
        </w:rPr>
        <w:t xml:space="preserve"> </w:t>
      </w:r>
      <w:r w:rsidRPr="00E219DD">
        <w:rPr>
          <w:rFonts w:ascii="Times New Roman" w:hAnsi="Times New Roman" w:cs="Times New Roman"/>
          <w:sz w:val="24"/>
          <w:szCs w:val="24"/>
        </w:rPr>
        <w:t>privesc:</w:t>
      </w:r>
    </w:p>
    <w:p w:rsidR="00E219DD" w:rsidRPr="00E219DD" w:rsidRDefault="00E219DD" w:rsidP="00E219DD">
      <w:pPr>
        <w:ind w:left="360"/>
        <w:jc w:val="both"/>
        <w:rPr>
          <w:rFonts w:ascii="Times New Roman" w:hAnsi="Times New Roman" w:cs="Times New Roman"/>
          <w:sz w:val="24"/>
          <w:szCs w:val="24"/>
        </w:rPr>
      </w:pPr>
      <w:r w:rsidRPr="00E219DD">
        <w:rPr>
          <w:rFonts w:ascii="Times New Roman" w:hAnsi="Times New Roman" w:cs="Times New Roman"/>
          <w:sz w:val="24"/>
          <w:szCs w:val="24"/>
        </w:rPr>
        <w:t>a) orice suspendare a contractului individual de muncă ori a raportului de</w:t>
      </w:r>
      <w:r>
        <w:rPr>
          <w:rFonts w:ascii="Times New Roman" w:hAnsi="Times New Roman" w:cs="Times New Roman"/>
          <w:sz w:val="24"/>
          <w:szCs w:val="24"/>
        </w:rPr>
        <w:t xml:space="preserve"> </w:t>
      </w:r>
      <w:r w:rsidRPr="00E219DD">
        <w:rPr>
          <w:rFonts w:ascii="Times New Roman" w:hAnsi="Times New Roman" w:cs="Times New Roman"/>
          <w:sz w:val="24"/>
          <w:szCs w:val="24"/>
        </w:rPr>
        <w:t>serviciu;</w:t>
      </w:r>
    </w:p>
    <w:p w:rsidR="00E219DD" w:rsidRDefault="00E219DD" w:rsidP="00E219DD">
      <w:pPr>
        <w:ind w:left="360"/>
        <w:jc w:val="both"/>
        <w:rPr>
          <w:rFonts w:ascii="Times New Roman" w:hAnsi="Times New Roman" w:cs="Times New Roman"/>
          <w:sz w:val="24"/>
          <w:szCs w:val="24"/>
        </w:rPr>
      </w:pPr>
      <w:r w:rsidRPr="00E219DD">
        <w:rPr>
          <w:rFonts w:ascii="Times New Roman" w:hAnsi="Times New Roman" w:cs="Times New Roman"/>
          <w:sz w:val="24"/>
          <w:szCs w:val="24"/>
        </w:rPr>
        <w:t xml:space="preserve">b) concedierea </w:t>
      </w:r>
    </w:p>
    <w:p w:rsidR="00E219DD" w:rsidRPr="00E219DD" w:rsidRDefault="00E219DD" w:rsidP="00E219DD">
      <w:pPr>
        <w:ind w:left="360"/>
        <w:jc w:val="both"/>
        <w:rPr>
          <w:rFonts w:ascii="Times New Roman" w:hAnsi="Times New Roman" w:cs="Times New Roman"/>
          <w:sz w:val="24"/>
          <w:szCs w:val="24"/>
        </w:rPr>
      </w:pPr>
      <w:r w:rsidRPr="00E219DD">
        <w:rPr>
          <w:rFonts w:ascii="Times New Roman" w:hAnsi="Times New Roman" w:cs="Times New Roman"/>
          <w:sz w:val="24"/>
          <w:szCs w:val="24"/>
        </w:rPr>
        <w:t>c) modificarea contractului de muncă sau a raportului de serviciu;</w:t>
      </w:r>
    </w:p>
    <w:p w:rsidR="00E219DD" w:rsidRPr="00E219DD" w:rsidRDefault="00E219DD" w:rsidP="00E219DD">
      <w:pPr>
        <w:ind w:left="360"/>
        <w:jc w:val="both"/>
        <w:rPr>
          <w:rFonts w:ascii="Times New Roman" w:hAnsi="Times New Roman" w:cs="Times New Roman"/>
          <w:sz w:val="24"/>
          <w:szCs w:val="24"/>
        </w:rPr>
      </w:pPr>
      <w:r w:rsidRPr="00E219DD">
        <w:rPr>
          <w:rFonts w:ascii="Times New Roman" w:hAnsi="Times New Roman" w:cs="Times New Roman"/>
          <w:sz w:val="24"/>
          <w:szCs w:val="24"/>
        </w:rPr>
        <w:t>d) reducerea salariului şi schimbarea programului de lucru;</w:t>
      </w:r>
    </w:p>
    <w:p w:rsidR="00E219DD" w:rsidRPr="00E219DD" w:rsidRDefault="00E219DD" w:rsidP="00E219DD">
      <w:pPr>
        <w:ind w:left="360"/>
        <w:jc w:val="both"/>
        <w:rPr>
          <w:rFonts w:ascii="Times New Roman" w:hAnsi="Times New Roman" w:cs="Times New Roman"/>
          <w:sz w:val="24"/>
          <w:szCs w:val="24"/>
        </w:rPr>
      </w:pPr>
      <w:r w:rsidRPr="00E219DD">
        <w:rPr>
          <w:rFonts w:ascii="Times New Roman" w:hAnsi="Times New Roman" w:cs="Times New Roman"/>
          <w:sz w:val="24"/>
          <w:szCs w:val="24"/>
        </w:rPr>
        <w:t xml:space="preserve">e) retrogradarea sau împiedicarea promovării în muncă </w:t>
      </w:r>
      <w:r>
        <w:rPr>
          <w:rFonts w:ascii="Times New Roman" w:hAnsi="Times New Roman" w:cs="Times New Roman"/>
          <w:sz w:val="24"/>
          <w:szCs w:val="24"/>
        </w:rPr>
        <w:t xml:space="preserve"> </w:t>
      </w:r>
      <w:r w:rsidRPr="00E219DD">
        <w:rPr>
          <w:rFonts w:ascii="Times New Roman" w:hAnsi="Times New Roman" w:cs="Times New Roman"/>
          <w:sz w:val="24"/>
          <w:szCs w:val="24"/>
        </w:rPr>
        <w:t>şi a dezvoltării profesionale, inclusiv prin evaluări negative ale performanţei</w:t>
      </w:r>
      <w:r>
        <w:rPr>
          <w:rFonts w:ascii="Times New Roman" w:hAnsi="Times New Roman" w:cs="Times New Roman"/>
          <w:sz w:val="24"/>
          <w:szCs w:val="24"/>
        </w:rPr>
        <w:t xml:space="preserve"> </w:t>
      </w:r>
      <w:r w:rsidRPr="00E219DD">
        <w:rPr>
          <w:rFonts w:ascii="Times New Roman" w:hAnsi="Times New Roman" w:cs="Times New Roman"/>
          <w:sz w:val="24"/>
          <w:szCs w:val="24"/>
        </w:rPr>
        <w:t>profesionale individuale, sau prin recomandări</w:t>
      </w:r>
      <w:r>
        <w:rPr>
          <w:rFonts w:ascii="Times New Roman" w:hAnsi="Times New Roman" w:cs="Times New Roman"/>
          <w:sz w:val="24"/>
          <w:szCs w:val="24"/>
        </w:rPr>
        <w:t xml:space="preserve"> </w:t>
      </w:r>
      <w:r w:rsidRPr="00E219DD">
        <w:rPr>
          <w:rFonts w:ascii="Times New Roman" w:hAnsi="Times New Roman" w:cs="Times New Roman"/>
          <w:sz w:val="24"/>
          <w:szCs w:val="24"/>
        </w:rPr>
        <w:t>negative pentru activitatea profesională desfăşurată;</w:t>
      </w:r>
    </w:p>
    <w:p w:rsidR="00E219DD" w:rsidRPr="00E219DD" w:rsidRDefault="00E219DD" w:rsidP="00E219DD">
      <w:pPr>
        <w:ind w:left="360"/>
        <w:jc w:val="both"/>
        <w:rPr>
          <w:rFonts w:ascii="Times New Roman" w:hAnsi="Times New Roman" w:cs="Times New Roman"/>
          <w:sz w:val="24"/>
          <w:szCs w:val="24"/>
        </w:rPr>
      </w:pPr>
      <w:r w:rsidRPr="00E219DD">
        <w:rPr>
          <w:rFonts w:ascii="Times New Roman" w:hAnsi="Times New Roman" w:cs="Times New Roman"/>
          <w:sz w:val="24"/>
          <w:szCs w:val="24"/>
        </w:rPr>
        <w:t>f) aplicarea oricărei alte sancţiuni disciplinare;</w:t>
      </w:r>
    </w:p>
    <w:p w:rsidR="00E219DD" w:rsidRPr="00E219DD" w:rsidRDefault="00E219DD" w:rsidP="00E219DD">
      <w:pPr>
        <w:ind w:left="360"/>
        <w:jc w:val="both"/>
        <w:rPr>
          <w:rFonts w:ascii="Times New Roman" w:hAnsi="Times New Roman" w:cs="Times New Roman"/>
          <w:sz w:val="24"/>
          <w:szCs w:val="24"/>
        </w:rPr>
      </w:pPr>
      <w:r w:rsidRPr="00E219DD">
        <w:rPr>
          <w:rFonts w:ascii="Times New Roman" w:hAnsi="Times New Roman" w:cs="Times New Roman"/>
          <w:sz w:val="24"/>
          <w:szCs w:val="24"/>
        </w:rPr>
        <w:t>g) constrângerea, intimidarea, hărţuirea;</w:t>
      </w:r>
    </w:p>
    <w:p w:rsidR="00E219DD" w:rsidRPr="00E219DD" w:rsidRDefault="00E219DD" w:rsidP="00E219DD">
      <w:pPr>
        <w:ind w:left="360"/>
        <w:jc w:val="both"/>
        <w:rPr>
          <w:rFonts w:ascii="Times New Roman" w:hAnsi="Times New Roman" w:cs="Times New Roman"/>
          <w:sz w:val="24"/>
          <w:szCs w:val="24"/>
        </w:rPr>
      </w:pPr>
      <w:r w:rsidRPr="00E219DD">
        <w:rPr>
          <w:rFonts w:ascii="Times New Roman" w:hAnsi="Times New Roman" w:cs="Times New Roman"/>
          <w:sz w:val="24"/>
          <w:szCs w:val="24"/>
        </w:rPr>
        <w:t>h) discriminarea, crearea unui alt dezavantaj sau supunerea la un tratament</w:t>
      </w:r>
      <w:r>
        <w:rPr>
          <w:rFonts w:ascii="Times New Roman" w:hAnsi="Times New Roman" w:cs="Times New Roman"/>
          <w:sz w:val="24"/>
          <w:szCs w:val="24"/>
        </w:rPr>
        <w:t xml:space="preserve"> </w:t>
      </w:r>
      <w:r w:rsidRPr="00E219DD">
        <w:rPr>
          <w:rFonts w:ascii="Times New Roman" w:hAnsi="Times New Roman" w:cs="Times New Roman"/>
          <w:sz w:val="24"/>
          <w:szCs w:val="24"/>
        </w:rPr>
        <w:t>inechitabil;</w:t>
      </w:r>
    </w:p>
    <w:p w:rsidR="00E219DD" w:rsidRPr="00E219DD" w:rsidRDefault="00E219DD" w:rsidP="00E219DD">
      <w:pPr>
        <w:ind w:left="360"/>
        <w:jc w:val="both"/>
        <w:rPr>
          <w:rFonts w:ascii="Times New Roman" w:hAnsi="Times New Roman" w:cs="Times New Roman"/>
          <w:sz w:val="24"/>
          <w:szCs w:val="24"/>
        </w:rPr>
      </w:pPr>
      <w:r w:rsidRPr="00E219DD">
        <w:rPr>
          <w:rFonts w:ascii="Times New Roman" w:hAnsi="Times New Roman" w:cs="Times New Roman"/>
          <w:sz w:val="24"/>
          <w:szCs w:val="24"/>
        </w:rPr>
        <w:t>i) refuzul de a transforma un contract de muncă pe o perioadă determinată</w:t>
      </w:r>
      <w:r>
        <w:rPr>
          <w:rFonts w:ascii="Times New Roman" w:hAnsi="Times New Roman" w:cs="Times New Roman"/>
          <w:sz w:val="24"/>
          <w:szCs w:val="24"/>
        </w:rPr>
        <w:t xml:space="preserve"> </w:t>
      </w:r>
      <w:r w:rsidRPr="00E219DD">
        <w:rPr>
          <w:rFonts w:ascii="Times New Roman" w:hAnsi="Times New Roman" w:cs="Times New Roman"/>
          <w:sz w:val="24"/>
          <w:szCs w:val="24"/>
        </w:rPr>
        <w:t>într-un contract de muncă pe durată nedeterminată, în cazul în care lucrătorul</w:t>
      </w:r>
      <w:r>
        <w:rPr>
          <w:rFonts w:ascii="Times New Roman" w:hAnsi="Times New Roman" w:cs="Times New Roman"/>
          <w:sz w:val="24"/>
          <w:szCs w:val="24"/>
        </w:rPr>
        <w:t xml:space="preserve"> </w:t>
      </w:r>
      <w:r w:rsidRPr="00E219DD">
        <w:rPr>
          <w:rFonts w:ascii="Times New Roman" w:hAnsi="Times New Roman" w:cs="Times New Roman"/>
          <w:sz w:val="24"/>
          <w:szCs w:val="24"/>
        </w:rPr>
        <w:t>a avut aşteptări legitime că i s-ar oferi un post permanent;</w:t>
      </w:r>
    </w:p>
    <w:p w:rsidR="00E219DD" w:rsidRPr="00E219DD" w:rsidRDefault="00E219DD" w:rsidP="00E219DD">
      <w:pPr>
        <w:ind w:left="360"/>
        <w:jc w:val="both"/>
        <w:rPr>
          <w:rFonts w:ascii="Times New Roman" w:hAnsi="Times New Roman" w:cs="Times New Roman"/>
          <w:sz w:val="24"/>
          <w:szCs w:val="24"/>
        </w:rPr>
      </w:pPr>
      <w:r w:rsidRPr="00E219DD">
        <w:rPr>
          <w:rFonts w:ascii="Times New Roman" w:hAnsi="Times New Roman" w:cs="Times New Roman"/>
          <w:sz w:val="24"/>
          <w:szCs w:val="24"/>
        </w:rPr>
        <w:t>j) refuzul de a reînnoi un contract de muncă pe o perioadă determinată sau</w:t>
      </w:r>
      <w:r>
        <w:rPr>
          <w:rFonts w:ascii="Times New Roman" w:hAnsi="Times New Roman" w:cs="Times New Roman"/>
          <w:sz w:val="24"/>
          <w:szCs w:val="24"/>
        </w:rPr>
        <w:t xml:space="preserve"> </w:t>
      </w:r>
      <w:r w:rsidRPr="00E219DD">
        <w:rPr>
          <w:rFonts w:ascii="Times New Roman" w:hAnsi="Times New Roman" w:cs="Times New Roman"/>
          <w:sz w:val="24"/>
          <w:szCs w:val="24"/>
        </w:rPr>
        <w:t>încetarea anticipată a unui astfel de contract;</w:t>
      </w:r>
    </w:p>
    <w:p w:rsidR="00E219DD" w:rsidRPr="00E219DD" w:rsidRDefault="00E219DD" w:rsidP="00E219DD">
      <w:pPr>
        <w:ind w:left="360"/>
        <w:jc w:val="both"/>
        <w:rPr>
          <w:rFonts w:ascii="Times New Roman" w:hAnsi="Times New Roman" w:cs="Times New Roman"/>
          <w:sz w:val="24"/>
          <w:szCs w:val="24"/>
        </w:rPr>
      </w:pPr>
      <w:r w:rsidRPr="00E219DD">
        <w:rPr>
          <w:rFonts w:ascii="Times New Roman" w:hAnsi="Times New Roman" w:cs="Times New Roman"/>
          <w:sz w:val="24"/>
          <w:szCs w:val="24"/>
        </w:rPr>
        <w:t>k) cauzarea de prejudicii, inclusiv la adresa reputaţiei persoanei în cauză, în</w:t>
      </w:r>
      <w:r>
        <w:rPr>
          <w:rFonts w:ascii="Times New Roman" w:hAnsi="Times New Roman" w:cs="Times New Roman"/>
          <w:sz w:val="24"/>
          <w:szCs w:val="24"/>
        </w:rPr>
        <w:t xml:space="preserve"> </w:t>
      </w:r>
      <w:r w:rsidRPr="00E219DD">
        <w:rPr>
          <w:rFonts w:ascii="Times New Roman" w:hAnsi="Times New Roman" w:cs="Times New Roman"/>
          <w:sz w:val="24"/>
          <w:szCs w:val="24"/>
        </w:rPr>
        <w:t xml:space="preserve">special pe platformele de comunicare socială, sau pierderi financiare, </w:t>
      </w:r>
      <w:r>
        <w:rPr>
          <w:rFonts w:ascii="Times New Roman" w:hAnsi="Times New Roman" w:cs="Times New Roman"/>
          <w:sz w:val="24"/>
          <w:szCs w:val="24"/>
        </w:rPr>
        <w:t xml:space="preserve">inclusive </w:t>
      </w:r>
      <w:r w:rsidRPr="00E219DD">
        <w:rPr>
          <w:rFonts w:ascii="Times New Roman" w:hAnsi="Times New Roman" w:cs="Times New Roman"/>
          <w:sz w:val="24"/>
          <w:szCs w:val="24"/>
        </w:rPr>
        <w:t>sub forma pierderii oportunităţilor de afaceri şi a pierderii de venituri;</w:t>
      </w:r>
    </w:p>
    <w:p w:rsidR="00E219DD" w:rsidRPr="00E219DD" w:rsidRDefault="00E219DD" w:rsidP="00E219DD">
      <w:pPr>
        <w:ind w:left="360"/>
        <w:jc w:val="both"/>
        <w:rPr>
          <w:rFonts w:ascii="Times New Roman" w:hAnsi="Times New Roman" w:cs="Times New Roman"/>
          <w:sz w:val="24"/>
          <w:szCs w:val="24"/>
        </w:rPr>
      </w:pPr>
      <w:r w:rsidRPr="00E219DD">
        <w:rPr>
          <w:rFonts w:ascii="Times New Roman" w:hAnsi="Times New Roman" w:cs="Times New Roman"/>
          <w:sz w:val="24"/>
          <w:szCs w:val="24"/>
        </w:rPr>
        <w:lastRenderedPageBreak/>
        <w:t xml:space="preserve">l) includerea pe o listă sau într-o bază de date negativă, pe baza unui </w:t>
      </w:r>
      <w:r>
        <w:rPr>
          <w:rFonts w:ascii="Times New Roman" w:hAnsi="Times New Roman" w:cs="Times New Roman"/>
          <w:sz w:val="24"/>
          <w:szCs w:val="24"/>
        </w:rPr>
        <w:t xml:space="preserve">accord </w:t>
      </w:r>
      <w:r w:rsidRPr="00E219DD">
        <w:rPr>
          <w:rFonts w:ascii="Times New Roman" w:hAnsi="Times New Roman" w:cs="Times New Roman"/>
          <w:sz w:val="24"/>
          <w:szCs w:val="24"/>
        </w:rPr>
        <w:t>sectorial sau la nivel de industrie, formal sau informal, care poate presupune că</w:t>
      </w:r>
      <w:r>
        <w:rPr>
          <w:rFonts w:ascii="Times New Roman" w:hAnsi="Times New Roman" w:cs="Times New Roman"/>
          <w:sz w:val="24"/>
          <w:szCs w:val="24"/>
        </w:rPr>
        <w:t xml:space="preserve"> </w:t>
      </w:r>
      <w:r w:rsidRPr="00E219DD">
        <w:rPr>
          <w:rFonts w:ascii="Times New Roman" w:hAnsi="Times New Roman" w:cs="Times New Roman"/>
          <w:sz w:val="24"/>
          <w:szCs w:val="24"/>
        </w:rPr>
        <w:t>persoana în cauză nu îşi va găsi, în viitor, un loc de muncă în respectivul sector</w:t>
      </w:r>
      <w:r>
        <w:rPr>
          <w:rFonts w:ascii="Times New Roman" w:hAnsi="Times New Roman" w:cs="Times New Roman"/>
          <w:sz w:val="24"/>
          <w:szCs w:val="24"/>
        </w:rPr>
        <w:t xml:space="preserve"> </w:t>
      </w:r>
      <w:r w:rsidRPr="00E219DD">
        <w:rPr>
          <w:rFonts w:ascii="Times New Roman" w:hAnsi="Times New Roman" w:cs="Times New Roman"/>
          <w:sz w:val="24"/>
          <w:szCs w:val="24"/>
        </w:rPr>
        <w:t>sau în respectiva industrie;</w:t>
      </w:r>
    </w:p>
    <w:p w:rsidR="00A40463" w:rsidRDefault="00E219DD" w:rsidP="00E219DD">
      <w:pPr>
        <w:ind w:left="360"/>
        <w:jc w:val="both"/>
        <w:rPr>
          <w:rFonts w:ascii="Times New Roman" w:hAnsi="Times New Roman" w:cs="Times New Roman"/>
          <w:sz w:val="24"/>
          <w:szCs w:val="24"/>
        </w:rPr>
      </w:pPr>
      <w:r w:rsidRPr="00E219DD">
        <w:rPr>
          <w:rFonts w:ascii="Times New Roman" w:hAnsi="Times New Roman" w:cs="Times New Roman"/>
          <w:sz w:val="24"/>
          <w:szCs w:val="24"/>
        </w:rPr>
        <w:t>m) rezilierea unilaterală extrajudiciară a unui contract pentru bunuri sau</w:t>
      </w:r>
      <w:r>
        <w:rPr>
          <w:rFonts w:ascii="Times New Roman" w:hAnsi="Times New Roman" w:cs="Times New Roman"/>
          <w:sz w:val="24"/>
          <w:szCs w:val="24"/>
        </w:rPr>
        <w:t xml:space="preserve"> </w:t>
      </w:r>
      <w:r w:rsidRPr="00E219DD">
        <w:rPr>
          <w:rFonts w:ascii="Times New Roman" w:hAnsi="Times New Roman" w:cs="Times New Roman"/>
          <w:sz w:val="24"/>
          <w:szCs w:val="24"/>
        </w:rPr>
        <w:t>servicii, fără a fi îndeplinite condiţiile în acest sens;</w:t>
      </w:r>
    </w:p>
    <w:p w:rsidR="00835838" w:rsidRPr="00835838" w:rsidRDefault="00835838" w:rsidP="00835838">
      <w:pPr>
        <w:ind w:left="360"/>
        <w:jc w:val="both"/>
        <w:rPr>
          <w:rFonts w:ascii="Times New Roman" w:hAnsi="Times New Roman" w:cs="Times New Roman"/>
          <w:sz w:val="24"/>
          <w:szCs w:val="24"/>
        </w:rPr>
      </w:pPr>
      <w:r w:rsidRPr="00835838">
        <w:rPr>
          <w:rFonts w:ascii="Times New Roman" w:hAnsi="Times New Roman" w:cs="Times New Roman"/>
          <w:sz w:val="24"/>
          <w:szCs w:val="24"/>
        </w:rPr>
        <w:t>n) anularea unei licenţe sau a unui permis;</w:t>
      </w:r>
    </w:p>
    <w:p w:rsidR="00835838" w:rsidRPr="00835838" w:rsidRDefault="00835838" w:rsidP="00835838">
      <w:pPr>
        <w:ind w:left="360"/>
        <w:jc w:val="both"/>
        <w:rPr>
          <w:rFonts w:ascii="Times New Roman" w:hAnsi="Times New Roman" w:cs="Times New Roman"/>
          <w:sz w:val="24"/>
          <w:szCs w:val="24"/>
        </w:rPr>
      </w:pPr>
      <w:r w:rsidRPr="00835838">
        <w:rPr>
          <w:rFonts w:ascii="Times New Roman" w:hAnsi="Times New Roman" w:cs="Times New Roman"/>
          <w:sz w:val="24"/>
          <w:szCs w:val="24"/>
        </w:rPr>
        <w:t>o) solicitarea de efectuare a unei evaluări psihiatrice sau medicale.</w:t>
      </w:r>
    </w:p>
    <w:p w:rsidR="00835838" w:rsidRDefault="00B16907" w:rsidP="00835838">
      <w:pPr>
        <w:ind w:left="360"/>
        <w:jc w:val="both"/>
        <w:rPr>
          <w:rFonts w:ascii="Times New Roman" w:hAnsi="Times New Roman" w:cs="Times New Roman"/>
          <w:b/>
          <w:i/>
          <w:sz w:val="24"/>
          <w:szCs w:val="24"/>
          <w:u w:val="single"/>
        </w:rPr>
      </w:pPr>
      <w:r w:rsidRPr="00B16907">
        <w:rPr>
          <w:rFonts w:ascii="Times New Roman" w:hAnsi="Times New Roman" w:cs="Times New Roman"/>
          <w:b/>
          <w:i/>
          <w:sz w:val="24"/>
          <w:szCs w:val="24"/>
          <w:u w:val="single"/>
        </w:rPr>
        <w:t>Contestarea măsurilor luate ca represalii</w:t>
      </w:r>
    </w:p>
    <w:p w:rsidR="00B16907" w:rsidRPr="00B16907" w:rsidRDefault="00B16907" w:rsidP="00B16907">
      <w:pPr>
        <w:ind w:left="360"/>
        <w:jc w:val="both"/>
        <w:rPr>
          <w:rFonts w:ascii="Times New Roman" w:hAnsi="Times New Roman" w:cs="Times New Roman"/>
          <w:sz w:val="24"/>
          <w:szCs w:val="24"/>
        </w:rPr>
      </w:pPr>
      <w:r w:rsidRPr="00B16907">
        <w:rPr>
          <w:rFonts w:ascii="Times New Roman" w:hAnsi="Times New Roman" w:cs="Times New Roman"/>
          <w:sz w:val="24"/>
          <w:szCs w:val="24"/>
        </w:rPr>
        <w:t>1) Avertizorul în interes public poate contesta măsurile prevăzute la art. 22</w:t>
      </w:r>
      <w:r>
        <w:rPr>
          <w:rFonts w:ascii="Times New Roman" w:hAnsi="Times New Roman" w:cs="Times New Roman"/>
          <w:sz w:val="24"/>
          <w:szCs w:val="24"/>
        </w:rPr>
        <w:t xml:space="preserve"> din Legea 361/2022, </w:t>
      </w:r>
      <w:r w:rsidRPr="00B16907">
        <w:rPr>
          <w:rFonts w:ascii="Times New Roman" w:hAnsi="Times New Roman" w:cs="Times New Roman"/>
          <w:sz w:val="24"/>
          <w:szCs w:val="24"/>
        </w:rPr>
        <w:t>printr-o cerere adresată instanţei competente, în funcţie de natura litigiului, în</w:t>
      </w:r>
      <w:r>
        <w:rPr>
          <w:rFonts w:ascii="Times New Roman" w:hAnsi="Times New Roman" w:cs="Times New Roman"/>
          <w:sz w:val="24"/>
          <w:szCs w:val="24"/>
        </w:rPr>
        <w:t xml:space="preserve"> </w:t>
      </w:r>
      <w:r w:rsidRPr="00B16907">
        <w:rPr>
          <w:rFonts w:ascii="Times New Roman" w:hAnsi="Times New Roman" w:cs="Times New Roman"/>
          <w:sz w:val="24"/>
          <w:szCs w:val="24"/>
        </w:rPr>
        <w:t>a cărei circumscripţie teritorială acesta îşi are domiciliul.</w:t>
      </w:r>
    </w:p>
    <w:p w:rsidR="00B16907" w:rsidRPr="00B16907" w:rsidRDefault="00B16907" w:rsidP="00B16907">
      <w:pPr>
        <w:ind w:left="360"/>
        <w:jc w:val="both"/>
        <w:rPr>
          <w:rFonts w:ascii="Times New Roman" w:hAnsi="Times New Roman" w:cs="Times New Roman"/>
          <w:sz w:val="24"/>
          <w:szCs w:val="24"/>
        </w:rPr>
      </w:pPr>
      <w:r w:rsidRPr="00B16907">
        <w:rPr>
          <w:rFonts w:ascii="Times New Roman" w:hAnsi="Times New Roman" w:cs="Times New Roman"/>
          <w:sz w:val="24"/>
          <w:szCs w:val="24"/>
        </w:rPr>
        <w:t>(2) În litigiile prevăzute la alin. (1) sarcina de a dovedi că măsura contestată</w:t>
      </w:r>
      <w:r>
        <w:rPr>
          <w:rFonts w:ascii="Times New Roman" w:hAnsi="Times New Roman" w:cs="Times New Roman"/>
          <w:sz w:val="24"/>
          <w:szCs w:val="24"/>
        </w:rPr>
        <w:t xml:space="preserve"> </w:t>
      </w:r>
      <w:r w:rsidRPr="00B16907">
        <w:rPr>
          <w:rFonts w:ascii="Times New Roman" w:hAnsi="Times New Roman" w:cs="Times New Roman"/>
          <w:sz w:val="24"/>
          <w:szCs w:val="24"/>
        </w:rPr>
        <w:t>este justificată de alte motive decât cele care au legătură cu raportarea sau</w:t>
      </w:r>
      <w:r>
        <w:rPr>
          <w:rFonts w:ascii="Times New Roman" w:hAnsi="Times New Roman" w:cs="Times New Roman"/>
          <w:sz w:val="24"/>
          <w:szCs w:val="24"/>
        </w:rPr>
        <w:t xml:space="preserve"> </w:t>
      </w:r>
      <w:r w:rsidRPr="00B16907">
        <w:rPr>
          <w:rFonts w:ascii="Times New Roman" w:hAnsi="Times New Roman" w:cs="Times New Roman"/>
          <w:sz w:val="24"/>
          <w:szCs w:val="24"/>
        </w:rPr>
        <w:t>divulgarea publică revine, după caz, fie angajatorului, fie entităţii cu privire la</w:t>
      </w:r>
      <w:r>
        <w:rPr>
          <w:rFonts w:ascii="Times New Roman" w:hAnsi="Times New Roman" w:cs="Times New Roman"/>
          <w:sz w:val="24"/>
          <w:szCs w:val="24"/>
        </w:rPr>
        <w:t xml:space="preserve"> </w:t>
      </w:r>
      <w:r w:rsidRPr="00B16907">
        <w:rPr>
          <w:rFonts w:ascii="Times New Roman" w:hAnsi="Times New Roman" w:cs="Times New Roman"/>
          <w:sz w:val="24"/>
          <w:szCs w:val="24"/>
        </w:rPr>
        <w:t>care se face contestarea privind represaliile.</w:t>
      </w:r>
    </w:p>
    <w:p w:rsidR="00B16907" w:rsidRPr="00B16907" w:rsidRDefault="00B16907" w:rsidP="00B16907">
      <w:pPr>
        <w:ind w:left="360"/>
        <w:jc w:val="both"/>
        <w:rPr>
          <w:rFonts w:ascii="Times New Roman" w:hAnsi="Times New Roman" w:cs="Times New Roman"/>
          <w:sz w:val="24"/>
          <w:szCs w:val="24"/>
        </w:rPr>
      </w:pPr>
      <w:r w:rsidRPr="00B16907">
        <w:rPr>
          <w:rFonts w:ascii="Times New Roman" w:hAnsi="Times New Roman" w:cs="Times New Roman"/>
          <w:sz w:val="24"/>
          <w:szCs w:val="24"/>
        </w:rPr>
        <w:t>(3) Instanţa poate dispune, pe calea ordonanţei preşedinţiale, chiar dacă nu</w:t>
      </w:r>
      <w:r>
        <w:rPr>
          <w:rFonts w:ascii="Times New Roman" w:hAnsi="Times New Roman" w:cs="Times New Roman"/>
          <w:sz w:val="24"/>
          <w:szCs w:val="24"/>
        </w:rPr>
        <w:t xml:space="preserve"> </w:t>
      </w:r>
      <w:r w:rsidRPr="00B16907">
        <w:rPr>
          <w:rFonts w:ascii="Times New Roman" w:hAnsi="Times New Roman" w:cs="Times New Roman"/>
          <w:sz w:val="24"/>
          <w:szCs w:val="24"/>
        </w:rPr>
        <w:t>există judecată asupra fondului, suspendarea măsurilor prevăzute la art. 22.</w:t>
      </w:r>
    </w:p>
    <w:p w:rsidR="00B16907" w:rsidRDefault="00B16907" w:rsidP="00B16907">
      <w:pPr>
        <w:ind w:left="360"/>
        <w:jc w:val="both"/>
        <w:rPr>
          <w:rFonts w:ascii="Times New Roman" w:hAnsi="Times New Roman" w:cs="Times New Roman"/>
          <w:sz w:val="24"/>
          <w:szCs w:val="24"/>
        </w:rPr>
      </w:pPr>
      <w:r w:rsidRPr="00B16907">
        <w:rPr>
          <w:rFonts w:ascii="Times New Roman" w:hAnsi="Times New Roman" w:cs="Times New Roman"/>
          <w:sz w:val="24"/>
          <w:szCs w:val="24"/>
        </w:rPr>
        <w:t>(4) La cererea avertizorului în interes public care doreşte să conteste măsurile</w:t>
      </w:r>
      <w:r>
        <w:rPr>
          <w:rFonts w:ascii="Times New Roman" w:hAnsi="Times New Roman" w:cs="Times New Roman"/>
          <w:sz w:val="24"/>
          <w:szCs w:val="24"/>
        </w:rPr>
        <w:t xml:space="preserve"> </w:t>
      </w:r>
      <w:r w:rsidRPr="00B16907">
        <w:rPr>
          <w:rFonts w:ascii="Times New Roman" w:hAnsi="Times New Roman" w:cs="Times New Roman"/>
          <w:sz w:val="24"/>
          <w:szCs w:val="24"/>
        </w:rPr>
        <w:t>prevăzute la art. 22, baroul din circumscripţia locului de desfăşurare a activităţii</w:t>
      </w:r>
      <w:r>
        <w:rPr>
          <w:rFonts w:ascii="Times New Roman" w:hAnsi="Times New Roman" w:cs="Times New Roman"/>
          <w:sz w:val="24"/>
          <w:szCs w:val="24"/>
        </w:rPr>
        <w:t xml:space="preserve"> </w:t>
      </w:r>
      <w:r w:rsidRPr="00B16907">
        <w:rPr>
          <w:rFonts w:ascii="Times New Roman" w:hAnsi="Times New Roman" w:cs="Times New Roman"/>
          <w:sz w:val="24"/>
          <w:szCs w:val="24"/>
        </w:rPr>
        <w:t>avertizorului în interes public asigură asistenţa judiciară gratuită.</w:t>
      </w:r>
    </w:p>
    <w:p w:rsidR="00B16907" w:rsidRDefault="00B16907" w:rsidP="00B16907">
      <w:pPr>
        <w:ind w:left="360"/>
        <w:jc w:val="both"/>
        <w:rPr>
          <w:rFonts w:ascii="Times New Roman" w:hAnsi="Times New Roman" w:cs="Times New Roman"/>
          <w:b/>
          <w:i/>
          <w:sz w:val="24"/>
          <w:szCs w:val="24"/>
          <w:u w:val="single"/>
        </w:rPr>
      </w:pPr>
      <w:r w:rsidRPr="00B16907">
        <w:rPr>
          <w:rFonts w:ascii="Times New Roman" w:hAnsi="Times New Roman" w:cs="Times New Roman"/>
          <w:b/>
          <w:i/>
          <w:sz w:val="24"/>
          <w:szCs w:val="24"/>
          <w:u w:val="single"/>
        </w:rPr>
        <w:t>Protecţia identităţii persoanei vizate şi a terţelor persoane</w:t>
      </w:r>
    </w:p>
    <w:p w:rsidR="00B16907" w:rsidRPr="00B16907" w:rsidRDefault="00B16907" w:rsidP="00B16907">
      <w:pPr>
        <w:ind w:left="360"/>
        <w:jc w:val="both"/>
        <w:rPr>
          <w:rFonts w:ascii="Times New Roman" w:hAnsi="Times New Roman" w:cs="Times New Roman"/>
          <w:sz w:val="24"/>
          <w:szCs w:val="24"/>
        </w:rPr>
      </w:pPr>
      <w:r w:rsidRPr="00B16907">
        <w:rPr>
          <w:rFonts w:ascii="Times New Roman" w:hAnsi="Times New Roman" w:cs="Times New Roman"/>
          <w:sz w:val="24"/>
          <w:szCs w:val="24"/>
        </w:rPr>
        <w:t>(1) Normele privind protecţia identităţii aplicabile avertizorilor în interes public,</w:t>
      </w:r>
      <w:r>
        <w:rPr>
          <w:rFonts w:ascii="Times New Roman" w:hAnsi="Times New Roman" w:cs="Times New Roman"/>
          <w:sz w:val="24"/>
          <w:szCs w:val="24"/>
        </w:rPr>
        <w:t xml:space="preserve"> </w:t>
      </w:r>
      <w:r w:rsidRPr="00B16907">
        <w:rPr>
          <w:rFonts w:ascii="Times New Roman" w:hAnsi="Times New Roman" w:cs="Times New Roman"/>
          <w:sz w:val="24"/>
          <w:szCs w:val="24"/>
        </w:rPr>
        <w:t xml:space="preserve">prevăzute la art. 8 alin. (1), art. 13 alin. (2) lit. c) şi art. 31, </w:t>
      </w:r>
      <w:r>
        <w:rPr>
          <w:rFonts w:ascii="Times New Roman" w:hAnsi="Times New Roman" w:cs="Times New Roman"/>
          <w:sz w:val="24"/>
          <w:szCs w:val="24"/>
        </w:rPr>
        <w:t xml:space="preserve"> din Legea 361/2022 </w:t>
      </w:r>
      <w:r w:rsidRPr="00B16907">
        <w:rPr>
          <w:rFonts w:ascii="Times New Roman" w:hAnsi="Times New Roman" w:cs="Times New Roman"/>
          <w:sz w:val="24"/>
          <w:szCs w:val="24"/>
        </w:rPr>
        <w:t>se aplică şi</w:t>
      </w:r>
      <w:r>
        <w:rPr>
          <w:rFonts w:ascii="Times New Roman" w:hAnsi="Times New Roman" w:cs="Times New Roman"/>
          <w:sz w:val="24"/>
          <w:szCs w:val="24"/>
        </w:rPr>
        <w:t xml:space="preserve"> </w:t>
      </w:r>
      <w:r w:rsidRPr="00B16907">
        <w:rPr>
          <w:rFonts w:ascii="Times New Roman" w:hAnsi="Times New Roman" w:cs="Times New Roman"/>
          <w:sz w:val="24"/>
          <w:szCs w:val="24"/>
        </w:rPr>
        <w:t>persoanei vizate, precum şi persoanelor terţe la care se face referire în</w:t>
      </w:r>
      <w:r>
        <w:rPr>
          <w:rFonts w:ascii="Times New Roman" w:hAnsi="Times New Roman" w:cs="Times New Roman"/>
          <w:sz w:val="24"/>
          <w:szCs w:val="24"/>
        </w:rPr>
        <w:t xml:space="preserve"> </w:t>
      </w:r>
      <w:r w:rsidRPr="00B16907">
        <w:rPr>
          <w:rFonts w:ascii="Times New Roman" w:hAnsi="Times New Roman" w:cs="Times New Roman"/>
          <w:sz w:val="24"/>
          <w:szCs w:val="24"/>
        </w:rPr>
        <w:t>raportare.</w:t>
      </w:r>
    </w:p>
    <w:p w:rsidR="00B16907" w:rsidRPr="00B16907" w:rsidRDefault="00B16907" w:rsidP="00B16907">
      <w:pPr>
        <w:ind w:left="360"/>
        <w:jc w:val="both"/>
        <w:rPr>
          <w:rFonts w:ascii="Times New Roman" w:hAnsi="Times New Roman" w:cs="Times New Roman"/>
          <w:sz w:val="24"/>
          <w:szCs w:val="24"/>
        </w:rPr>
      </w:pPr>
      <w:r w:rsidRPr="00B16907">
        <w:rPr>
          <w:rFonts w:ascii="Times New Roman" w:hAnsi="Times New Roman" w:cs="Times New Roman"/>
          <w:sz w:val="24"/>
          <w:szCs w:val="24"/>
        </w:rPr>
        <w:t>(2) Identitatea persoanei vizate este protejată cât timp sunt în desfăşurare</w:t>
      </w:r>
      <w:r>
        <w:rPr>
          <w:rFonts w:ascii="Times New Roman" w:hAnsi="Times New Roman" w:cs="Times New Roman"/>
          <w:sz w:val="24"/>
          <w:szCs w:val="24"/>
        </w:rPr>
        <w:t xml:space="preserve"> </w:t>
      </w:r>
      <w:r w:rsidRPr="00B16907">
        <w:rPr>
          <w:rFonts w:ascii="Times New Roman" w:hAnsi="Times New Roman" w:cs="Times New Roman"/>
          <w:sz w:val="24"/>
          <w:szCs w:val="24"/>
        </w:rPr>
        <w:t>acţiunile subsecvente raportării sau divulgării publice, cu excepţia cazului în</w:t>
      </w:r>
      <w:r>
        <w:rPr>
          <w:rFonts w:ascii="Times New Roman" w:hAnsi="Times New Roman" w:cs="Times New Roman"/>
          <w:sz w:val="24"/>
          <w:szCs w:val="24"/>
        </w:rPr>
        <w:t xml:space="preserve"> </w:t>
      </w:r>
      <w:r w:rsidRPr="00B16907">
        <w:rPr>
          <w:rFonts w:ascii="Times New Roman" w:hAnsi="Times New Roman" w:cs="Times New Roman"/>
          <w:sz w:val="24"/>
          <w:szCs w:val="24"/>
        </w:rPr>
        <w:t>care, ca urmare a soluţionării raportării sau divulgării, se constată că persoana</w:t>
      </w:r>
      <w:r>
        <w:rPr>
          <w:rFonts w:ascii="Times New Roman" w:hAnsi="Times New Roman" w:cs="Times New Roman"/>
          <w:sz w:val="24"/>
          <w:szCs w:val="24"/>
        </w:rPr>
        <w:t xml:space="preserve"> </w:t>
      </w:r>
      <w:r w:rsidRPr="00B16907">
        <w:rPr>
          <w:rFonts w:ascii="Times New Roman" w:hAnsi="Times New Roman" w:cs="Times New Roman"/>
          <w:sz w:val="24"/>
          <w:szCs w:val="24"/>
        </w:rPr>
        <w:t>vizată nu este vinovată de încălcările legii ce au făcut obiectul raportării sau</w:t>
      </w:r>
      <w:r>
        <w:rPr>
          <w:rFonts w:ascii="Times New Roman" w:hAnsi="Times New Roman" w:cs="Times New Roman"/>
          <w:sz w:val="24"/>
          <w:szCs w:val="24"/>
        </w:rPr>
        <w:t xml:space="preserve"> </w:t>
      </w:r>
      <w:r w:rsidRPr="00B16907">
        <w:rPr>
          <w:rFonts w:ascii="Times New Roman" w:hAnsi="Times New Roman" w:cs="Times New Roman"/>
          <w:sz w:val="24"/>
          <w:szCs w:val="24"/>
        </w:rPr>
        <w:t>divulgării.</w:t>
      </w:r>
    </w:p>
    <w:p w:rsidR="00B16907" w:rsidRDefault="00B16907" w:rsidP="00B16907">
      <w:pPr>
        <w:ind w:left="360"/>
        <w:jc w:val="both"/>
        <w:rPr>
          <w:rFonts w:ascii="Times New Roman" w:hAnsi="Times New Roman" w:cs="Times New Roman"/>
          <w:sz w:val="24"/>
          <w:szCs w:val="24"/>
        </w:rPr>
      </w:pPr>
      <w:r w:rsidRPr="00B16907">
        <w:rPr>
          <w:rFonts w:ascii="Times New Roman" w:hAnsi="Times New Roman" w:cs="Times New Roman"/>
          <w:sz w:val="24"/>
          <w:szCs w:val="24"/>
        </w:rPr>
        <w:t>(3) Persoanele vizate au dreptul la apărare, inclusiv dreptul de a fi ascultate</w:t>
      </w:r>
      <w:r>
        <w:rPr>
          <w:rFonts w:ascii="Times New Roman" w:hAnsi="Times New Roman" w:cs="Times New Roman"/>
          <w:sz w:val="24"/>
          <w:szCs w:val="24"/>
        </w:rPr>
        <w:t xml:space="preserve"> </w:t>
      </w:r>
      <w:r w:rsidRPr="00B16907">
        <w:rPr>
          <w:rFonts w:ascii="Times New Roman" w:hAnsi="Times New Roman" w:cs="Times New Roman"/>
          <w:sz w:val="24"/>
          <w:szCs w:val="24"/>
        </w:rPr>
        <w:t>şi dreptul de acces la propriul dosar.</w:t>
      </w:r>
    </w:p>
    <w:p w:rsidR="00BB18CE" w:rsidRDefault="00BB18CE" w:rsidP="00B16907">
      <w:pPr>
        <w:ind w:left="360"/>
        <w:jc w:val="both"/>
        <w:rPr>
          <w:rFonts w:ascii="Times New Roman" w:hAnsi="Times New Roman" w:cs="Times New Roman"/>
          <w:b/>
          <w:i/>
          <w:sz w:val="24"/>
          <w:szCs w:val="24"/>
          <w:u w:val="single"/>
        </w:rPr>
      </w:pPr>
      <w:r w:rsidRPr="00BB18CE">
        <w:rPr>
          <w:rFonts w:ascii="Times New Roman" w:hAnsi="Times New Roman" w:cs="Times New Roman"/>
          <w:b/>
          <w:i/>
          <w:sz w:val="24"/>
          <w:szCs w:val="24"/>
          <w:u w:val="single"/>
        </w:rPr>
        <w:t>Condiţii privind cercetarea disciplinară</w:t>
      </w:r>
    </w:p>
    <w:p w:rsidR="008F2E14" w:rsidRPr="008F2E14" w:rsidRDefault="008F2E14" w:rsidP="008F2E14">
      <w:pPr>
        <w:ind w:left="360"/>
        <w:jc w:val="both"/>
        <w:rPr>
          <w:rFonts w:ascii="Times New Roman" w:hAnsi="Times New Roman" w:cs="Times New Roman"/>
          <w:sz w:val="24"/>
          <w:szCs w:val="24"/>
        </w:rPr>
      </w:pPr>
      <w:r w:rsidRPr="008F2E14">
        <w:rPr>
          <w:rFonts w:ascii="Times New Roman" w:hAnsi="Times New Roman" w:cs="Times New Roman"/>
          <w:sz w:val="24"/>
          <w:szCs w:val="24"/>
        </w:rPr>
        <w:t>(1) La solicitarea avertizorului în interes public cercetat disciplinar ca urmare a</w:t>
      </w:r>
      <w:r>
        <w:rPr>
          <w:rFonts w:ascii="Times New Roman" w:hAnsi="Times New Roman" w:cs="Times New Roman"/>
          <w:sz w:val="24"/>
          <w:szCs w:val="24"/>
        </w:rPr>
        <w:t xml:space="preserve"> </w:t>
      </w:r>
      <w:r w:rsidRPr="008F2E14">
        <w:rPr>
          <w:rFonts w:ascii="Times New Roman" w:hAnsi="Times New Roman" w:cs="Times New Roman"/>
          <w:sz w:val="24"/>
          <w:szCs w:val="24"/>
        </w:rPr>
        <w:t>raportării interne, externe sau divulgării publice, comisiile de disciplină sau alte</w:t>
      </w:r>
      <w:r>
        <w:rPr>
          <w:rFonts w:ascii="Times New Roman" w:hAnsi="Times New Roman" w:cs="Times New Roman"/>
          <w:sz w:val="24"/>
          <w:szCs w:val="24"/>
        </w:rPr>
        <w:t xml:space="preserve"> </w:t>
      </w:r>
      <w:r w:rsidRPr="008F2E14">
        <w:rPr>
          <w:rFonts w:ascii="Times New Roman" w:hAnsi="Times New Roman" w:cs="Times New Roman"/>
          <w:sz w:val="24"/>
          <w:szCs w:val="24"/>
        </w:rPr>
        <w:t xml:space="preserve">organisme similare din </w:t>
      </w:r>
      <w:r w:rsidRPr="008F2E14">
        <w:rPr>
          <w:rFonts w:ascii="Times New Roman" w:hAnsi="Times New Roman" w:cs="Times New Roman"/>
          <w:sz w:val="24"/>
          <w:szCs w:val="24"/>
        </w:rPr>
        <w:lastRenderedPageBreak/>
        <w:t>cadrul autorităţilor, instituţiilor publice, altor persoane</w:t>
      </w:r>
      <w:r>
        <w:rPr>
          <w:rFonts w:ascii="Times New Roman" w:hAnsi="Times New Roman" w:cs="Times New Roman"/>
          <w:sz w:val="24"/>
          <w:szCs w:val="24"/>
        </w:rPr>
        <w:t xml:space="preserve"> </w:t>
      </w:r>
      <w:r w:rsidRPr="008F2E14">
        <w:rPr>
          <w:rFonts w:ascii="Times New Roman" w:hAnsi="Times New Roman" w:cs="Times New Roman"/>
          <w:sz w:val="24"/>
          <w:szCs w:val="24"/>
        </w:rPr>
        <w:t>juridice de drept public sau persoanelor juridice de drept privat au obligaţia de</w:t>
      </w:r>
      <w:r>
        <w:rPr>
          <w:rFonts w:ascii="Times New Roman" w:hAnsi="Times New Roman" w:cs="Times New Roman"/>
          <w:sz w:val="24"/>
          <w:szCs w:val="24"/>
        </w:rPr>
        <w:t xml:space="preserve"> </w:t>
      </w:r>
      <w:r w:rsidRPr="008F2E14">
        <w:rPr>
          <w:rFonts w:ascii="Times New Roman" w:hAnsi="Times New Roman" w:cs="Times New Roman"/>
          <w:sz w:val="24"/>
          <w:szCs w:val="24"/>
        </w:rPr>
        <w:t>a invita presa şi un reprezentant al sindicatului sau al asociaţiei profesionale</w:t>
      </w:r>
      <w:r>
        <w:rPr>
          <w:rFonts w:ascii="Times New Roman" w:hAnsi="Times New Roman" w:cs="Times New Roman"/>
          <w:sz w:val="24"/>
          <w:szCs w:val="24"/>
        </w:rPr>
        <w:t xml:space="preserve"> </w:t>
      </w:r>
      <w:r w:rsidRPr="008F2E14">
        <w:rPr>
          <w:rFonts w:ascii="Times New Roman" w:hAnsi="Times New Roman" w:cs="Times New Roman"/>
          <w:sz w:val="24"/>
          <w:szCs w:val="24"/>
        </w:rPr>
        <w:t>sau un reprezentant al salariaţilor, după caz.</w:t>
      </w:r>
    </w:p>
    <w:p w:rsidR="008F2E14" w:rsidRPr="008F2E14" w:rsidRDefault="008F2E14" w:rsidP="008F2E14">
      <w:pPr>
        <w:ind w:left="360"/>
        <w:jc w:val="both"/>
        <w:rPr>
          <w:rFonts w:ascii="Times New Roman" w:hAnsi="Times New Roman" w:cs="Times New Roman"/>
          <w:sz w:val="24"/>
          <w:szCs w:val="24"/>
        </w:rPr>
      </w:pPr>
      <w:r w:rsidRPr="008F2E14">
        <w:rPr>
          <w:rFonts w:ascii="Times New Roman" w:hAnsi="Times New Roman" w:cs="Times New Roman"/>
          <w:sz w:val="24"/>
          <w:szCs w:val="24"/>
        </w:rPr>
        <w:t xml:space="preserve">(2) Anunţul se face prin comunicat pe pagina de internet a </w:t>
      </w:r>
      <w:r>
        <w:rPr>
          <w:rFonts w:ascii="Times New Roman" w:hAnsi="Times New Roman" w:cs="Times New Roman"/>
          <w:sz w:val="24"/>
          <w:szCs w:val="24"/>
        </w:rPr>
        <w:t>S.C. TRANSURB S.A. Vaslui</w:t>
      </w:r>
    </w:p>
    <w:p w:rsidR="00BB18CE" w:rsidRDefault="008F2E14" w:rsidP="008F2E14">
      <w:pPr>
        <w:ind w:left="360"/>
        <w:jc w:val="both"/>
        <w:rPr>
          <w:rFonts w:ascii="Times New Roman" w:hAnsi="Times New Roman" w:cs="Times New Roman"/>
          <w:sz w:val="24"/>
          <w:szCs w:val="24"/>
        </w:rPr>
      </w:pPr>
      <w:r w:rsidRPr="008F2E14">
        <w:rPr>
          <w:rFonts w:ascii="Times New Roman" w:hAnsi="Times New Roman" w:cs="Times New Roman"/>
          <w:sz w:val="24"/>
          <w:szCs w:val="24"/>
        </w:rPr>
        <w:t>cu cel puţin 3 zile lucrătoare înaintea şedinţei, sub sancţiunea nulităţii raportului</w:t>
      </w:r>
      <w:r>
        <w:rPr>
          <w:rFonts w:ascii="Times New Roman" w:hAnsi="Times New Roman" w:cs="Times New Roman"/>
          <w:sz w:val="24"/>
          <w:szCs w:val="24"/>
        </w:rPr>
        <w:t xml:space="preserve"> </w:t>
      </w:r>
      <w:r w:rsidRPr="008F2E14">
        <w:rPr>
          <w:rFonts w:ascii="Times New Roman" w:hAnsi="Times New Roman" w:cs="Times New Roman"/>
          <w:sz w:val="24"/>
          <w:szCs w:val="24"/>
        </w:rPr>
        <w:t>şi a sancţiunii disciplinare aplicate</w:t>
      </w:r>
      <w:r w:rsidR="005B63FA">
        <w:rPr>
          <w:rFonts w:ascii="Times New Roman" w:hAnsi="Times New Roman" w:cs="Times New Roman"/>
          <w:sz w:val="24"/>
          <w:szCs w:val="24"/>
        </w:rPr>
        <w:t>.</w:t>
      </w:r>
    </w:p>
    <w:p w:rsidR="005B63FA" w:rsidRDefault="005B63FA" w:rsidP="008F2E14">
      <w:pPr>
        <w:ind w:left="360"/>
        <w:jc w:val="both"/>
        <w:rPr>
          <w:rFonts w:ascii="Times New Roman" w:hAnsi="Times New Roman" w:cs="Times New Roman"/>
          <w:b/>
          <w:i/>
          <w:sz w:val="24"/>
          <w:szCs w:val="24"/>
          <w:u w:val="single"/>
        </w:rPr>
      </w:pPr>
      <w:r w:rsidRPr="005B63FA">
        <w:rPr>
          <w:rFonts w:ascii="Times New Roman" w:hAnsi="Times New Roman" w:cs="Times New Roman"/>
          <w:b/>
          <w:i/>
          <w:sz w:val="24"/>
          <w:szCs w:val="24"/>
          <w:u w:val="single"/>
        </w:rPr>
        <w:t xml:space="preserve">Prelucrarea datelor cu </w:t>
      </w:r>
      <w:r>
        <w:rPr>
          <w:rFonts w:ascii="Times New Roman" w:hAnsi="Times New Roman" w:cs="Times New Roman"/>
          <w:b/>
          <w:i/>
          <w:sz w:val="24"/>
          <w:szCs w:val="24"/>
          <w:u w:val="single"/>
        </w:rPr>
        <w:t>c</w:t>
      </w:r>
      <w:r w:rsidRPr="005B63FA">
        <w:rPr>
          <w:rFonts w:ascii="Times New Roman" w:hAnsi="Times New Roman" w:cs="Times New Roman"/>
          <w:b/>
          <w:i/>
          <w:sz w:val="24"/>
          <w:szCs w:val="24"/>
          <w:u w:val="single"/>
        </w:rPr>
        <w:t xml:space="preserve">aracter </w:t>
      </w:r>
      <w:r>
        <w:rPr>
          <w:rFonts w:ascii="Times New Roman" w:hAnsi="Times New Roman" w:cs="Times New Roman"/>
          <w:b/>
          <w:i/>
          <w:sz w:val="24"/>
          <w:szCs w:val="24"/>
          <w:u w:val="single"/>
        </w:rPr>
        <w:t>personal</w:t>
      </w:r>
    </w:p>
    <w:p w:rsidR="005B63FA" w:rsidRPr="005B63FA" w:rsidRDefault="005B63FA" w:rsidP="005B63FA">
      <w:pPr>
        <w:ind w:left="360"/>
        <w:jc w:val="both"/>
        <w:rPr>
          <w:rFonts w:ascii="Times New Roman" w:hAnsi="Times New Roman" w:cs="Times New Roman"/>
          <w:sz w:val="24"/>
          <w:szCs w:val="24"/>
        </w:rPr>
      </w:pPr>
      <w:r w:rsidRPr="005B63FA">
        <w:rPr>
          <w:rFonts w:ascii="Times New Roman" w:hAnsi="Times New Roman" w:cs="Times New Roman"/>
          <w:sz w:val="24"/>
          <w:szCs w:val="24"/>
        </w:rPr>
        <w:t>Toate prelucrările de date cu caracter personal efectuate în temeiul</w:t>
      </w:r>
      <w:r>
        <w:rPr>
          <w:rFonts w:ascii="Times New Roman" w:hAnsi="Times New Roman" w:cs="Times New Roman"/>
          <w:sz w:val="24"/>
          <w:szCs w:val="24"/>
        </w:rPr>
        <w:t xml:space="preserve"> </w:t>
      </w:r>
      <w:r w:rsidRPr="005B63FA">
        <w:rPr>
          <w:rFonts w:ascii="Times New Roman" w:hAnsi="Times New Roman" w:cs="Times New Roman"/>
          <w:sz w:val="24"/>
          <w:szCs w:val="24"/>
        </w:rPr>
        <w:t xml:space="preserve">prezentei </w:t>
      </w:r>
      <w:r>
        <w:rPr>
          <w:rFonts w:ascii="Times New Roman" w:hAnsi="Times New Roman" w:cs="Times New Roman"/>
          <w:sz w:val="24"/>
          <w:szCs w:val="24"/>
        </w:rPr>
        <w:t>Proceduri</w:t>
      </w:r>
      <w:r w:rsidRPr="005B63FA">
        <w:rPr>
          <w:rFonts w:ascii="Times New Roman" w:hAnsi="Times New Roman" w:cs="Times New Roman"/>
          <w:sz w:val="24"/>
          <w:szCs w:val="24"/>
        </w:rPr>
        <w:t>, inclusiv schimbul sau transmiterea datelor cu caracter personal</w:t>
      </w:r>
      <w:r>
        <w:rPr>
          <w:rFonts w:ascii="Times New Roman" w:hAnsi="Times New Roman" w:cs="Times New Roman"/>
          <w:sz w:val="24"/>
          <w:szCs w:val="24"/>
        </w:rPr>
        <w:t xml:space="preserve"> </w:t>
      </w:r>
      <w:r w:rsidRPr="005B63FA">
        <w:rPr>
          <w:rFonts w:ascii="Times New Roman" w:hAnsi="Times New Roman" w:cs="Times New Roman"/>
          <w:sz w:val="24"/>
          <w:szCs w:val="24"/>
        </w:rPr>
        <w:t>de către autorităţile competente, se desfăşoară potrivit dispoziţiilor din</w:t>
      </w:r>
      <w:r>
        <w:rPr>
          <w:rFonts w:ascii="Times New Roman" w:hAnsi="Times New Roman" w:cs="Times New Roman"/>
          <w:sz w:val="24"/>
          <w:szCs w:val="24"/>
        </w:rPr>
        <w:t xml:space="preserve"> </w:t>
      </w:r>
      <w:r w:rsidRPr="005B63FA">
        <w:rPr>
          <w:rFonts w:ascii="Times New Roman" w:hAnsi="Times New Roman" w:cs="Times New Roman"/>
          <w:sz w:val="24"/>
          <w:szCs w:val="24"/>
        </w:rPr>
        <w:t>Regulamentul (UE) 2016/679 şi din Legea nr. 363/2018, precum şi dispoziţiilor</w:t>
      </w:r>
      <w:r>
        <w:rPr>
          <w:rFonts w:ascii="Times New Roman" w:hAnsi="Times New Roman" w:cs="Times New Roman"/>
          <w:sz w:val="24"/>
          <w:szCs w:val="24"/>
        </w:rPr>
        <w:t xml:space="preserve"> </w:t>
      </w:r>
      <w:r w:rsidRPr="005B63FA">
        <w:rPr>
          <w:rFonts w:ascii="Times New Roman" w:hAnsi="Times New Roman" w:cs="Times New Roman"/>
          <w:sz w:val="24"/>
          <w:szCs w:val="24"/>
        </w:rPr>
        <w:t>din Regulamentul (UE) 2018/1.725.</w:t>
      </w:r>
    </w:p>
    <w:p w:rsidR="005B63FA" w:rsidRDefault="005B63FA" w:rsidP="005B63FA">
      <w:pPr>
        <w:ind w:left="360"/>
        <w:jc w:val="both"/>
        <w:rPr>
          <w:rFonts w:ascii="Times New Roman" w:hAnsi="Times New Roman" w:cs="Times New Roman"/>
          <w:sz w:val="24"/>
          <w:szCs w:val="24"/>
        </w:rPr>
      </w:pPr>
      <w:r w:rsidRPr="005B63FA">
        <w:rPr>
          <w:rFonts w:ascii="Times New Roman" w:hAnsi="Times New Roman" w:cs="Times New Roman"/>
          <w:sz w:val="24"/>
          <w:szCs w:val="24"/>
        </w:rPr>
        <w:t>(2) Datele cu caracter personal care nu sunt necesare pentru soluţionarea</w:t>
      </w:r>
      <w:r>
        <w:rPr>
          <w:rFonts w:ascii="Times New Roman" w:hAnsi="Times New Roman" w:cs="Times New Roman"/>
          <w:sz w:val="24"/>
          <w:szCs w:val="24"/>
        </w:rPr>
        <w:t xml:space="preserve"> </w:t>
      </w:r>
      <w:r w:rsidRPr="005B63FA">
        <w:rPr>
          <w:rFonts w:ascii="Times New Roman" w:hAnsi="Times New Roman" w:cs="Times New Roman"/>
          <w:sz w:val="24"/>
          <w:szCs w:val="24"/>
        </w:rPr>
        <w:t>unei anumite raportări nu se colectează sau, dacă sunt colectate în mod</w:t>
      </w:r>
      <w:r>
        <w:rPr>
          <w:rFonts w:ascii="Times New Roman" w:hAnsi="Times New Roman" w:cs="Times New Roman"/>
          <w:sz w:val="24"/>
          <w:szCs w:val="24"/>
        </w:rPr>
        <w:t xml:space="preserve"> </w:t>
      </w:r>
      <w:r w:rsidRPr="005B63FA">
        <w:rPr>
          <w:rFonts w:ascii="Times New Roman" w:hAnsi="Times New Roman" w:cs="Times New Roman"/>
          <w:sz w:val="24"/>
          <w:szCs w:val="24"/>
        </w:rPr>
        <w:t>accidental, se şterg.</w:t>
      </w:r>
    </w:p>
    <w:p w:rsidR="005E01B3" w:rsidRDefault="005E01B3" w:rsidP="005B63FA">
      <w:pPr>
        <w:ind w:left="360"/>
        <w:jc w:val="both"/>
        <w:rPr>
          <w:rFonts w:ascii="Times New Roman" w:hAnsi="Times New Roman" w:cs="Times New Roman"/>
          <w:b/>
          <w:i/>
          <w:sz w:val="24"/>
          <w:szCs w:val="24"/>
          <w:u w:val="single"/>
        </w:rPr>
      </w:pPr>
      <w:r w:rsidRPr="005E01B3">
        <w:rPr>
          <w:rFonts w:ascii="Times New Roman" w:hAnsi="Times New Roman" w:cs="Times New Roman"/>
          <w:b/>
          <w:i/>
          <w:sz w:val="24"/>
          <w:szCs w:val="24"/>
          <w:u w:val="single"/>
        </w:rPr>
        <w:t xml:space="preserve">Canalele de raportare interna </w:t>
      </w:r>
    </w:p>
    <w:p w:rsidR="005E01B3" w:rsidRDefault="005E01B3" w:rsidP="005B63FA">
      <w:pPr>
        <w:ind w:left="360"/>
        <w:jc w:val="both"/>
        <w:rPr>
          <w:rFonts w:ascii="Times New Roman" w:hAnsi="Times New Roman" w:cs="Times New Roman"/>
          <w:sz w:val="24"/>
          <w:szCs w:val="24"/>
        </w:rPr>
      </w:pPr>
      <w:r>
        <w:rPr>
          <w:rFonts w:ascii="Times New Roman" w:hAnsi="Times New Roman" w:cs="Times New Roman"/>
          <w:sz w:val="24"/>
          <w:szCs w:val="24"/>
        </w:rPr>
        <w:t xml:space="preserve"> Se stabilesc urmatoarele canale de raportare interna:</w:t>
      </w:r>
    </w:p>
    <w:p w:rsidR="005E01B3" w:rsidRDefault="00C42F65" w:rsidP="005B63FA">
      <w:pPr>
        <w:ind w:left="360"/>
        <w:jc w:val="both"/>
        <w:rPr>
          <w:rFonts w:ascii="Times New Roman" w:hAnsi="Times New Roman" w:cs="Times New Roman"/>
          <w:sz w:val="24"/>
          <w:szCs w:val="24"/>
        </w:rPr>
      </w:pPr>
      <w:r>
        <w:rPr>
          <w:rFonts w:ascii="Times New Roman" w:hAnsi="Times New Roman" w:cs="Times New Roman"/>
          <w:sz w:val="24"/>
          <w:szCs w:val="24"/>
        </w:rPr>
        <w:t>Raportarile pot fi adresate pe suport hartie prin inregistarea la Registratura societatii, conform Procedurii Operationale privind circuitul documentelor in cadrul S.C. TRANSURB S.A. Vaslui, ori, prin intermediul postei electronice la adresele:</w:t>
      </w:r>
    </w:p>
    <w:p w:rsidR="00C42F65" w:rsidRDefault="00C42F65" w:rsidP="005B63FA">
      <w:pPr>
        <w:ind w:left="360"/>
        <w:jc w:val="both"/>
        <w:rPr>
          <w:rFonts w:ascii="Times New Roman" w:hAnsi="Times New Roman" w:cs="Times New Roman"/>
          <w:b/>
          <w:i/>
          <w:sz w:val="24"/>
          <w:szCs w:val="24"/>
          <w:u w:val="single"/>
        </w:rPr>
      </w:pPr>
      <w:r>
        <w:rPr>
          <w:rFonts w:ascii="Times New Roman" w:hAnsi="Times New Roman" w:cs="Times New Roman"/>
          <w:sz w:val="24"/>
          <w:szCs w:val="24"/>
        </w:rPr>
        <w:t xml:space="preserve">e-mail: </w:t>
      </w:r>
      <w:r>
        <w:rPr>
          <w:rFonts w:ascii="Times New Roman" w:hAnsi="Times New Roman" w:cs="Times New Roman"/>
          <w:i/>
          <w:sz w:val="24"/>
          <w:szCs w:val="24"/>
        </w:rPr>
        <w:t xml:space="preserve"> </w:t>
      </w:r>
      <w:hyperlink r:id="rId10" w:history="1">
        <w:r w:rsidRPr="00683715">
          <w:rPr>
            <w:rStyle w:val="Hyperlink"/>
            <w:rFonts w:ascii="Times New Roman" w:hAnsi="Times New Roman" w:cs="Times New Roman"/>
            <w:b/>
            <w:i/>
            <w:sz w:val="24"/>
            <w:szCs w:val="24"/>
          </w:rPr>
          <w:t>transurb@yahoo.com</w:t>
        </w:r>
      </w:hyperlink>
    </w:p>
    <w:p w:rsidR="00C42F65" w:rsidRDefault="00C42F65" w:rsidP="005B63FA">
      <w:pPr>
        <w:ind w:left="360"/>
        <w:jc w:val="both"/>
        <w:rPr>
          <w:rFonts w:ascii="Times New Roman" w:hAnsi="Times New Roman" w:cs="Times New Roman"/>
          <w:b/>
          <w:i/>
          <w:sz w:val="24"/>
          <w:szCs w:val="24"/>
          <w:u w:val="single"/>
        </w:rPr>
      </w:pPr>
      <w:r>
        <w:rPr>
          <w:rFonts w:ascii="Times New Roman" w:hAnsi="Times New Roman" w:cs="Times New Roman"/>
          <w:b/>
          <w:i/>
          <w:sz w:val="24"/>
          <w:szCs w:val="24"/>
          <w:u w:val="single"/>
        </w:rPr>
        <w:t>wwwtransurb.ro</w:t>
      </w:r>
    </w:p>
    <w:p w:rsidR="00C42F65" w:rsidRDefault="00C42F65" w:rsidP="005B63FA">
      <w:pPr>
        <w:ind w:left="360"/>
        <w:jc w:val="both"/>
        <w:rPr>
          <w:rFonts w:ascii="Times New Roman" w:hAnsi="Times New Roman" w:cs="Times New Roman"/>
          <w:b/>
          <w:sz w:val="24"/>
          <w:szCs w:val="24"/>
        </w:rPr>
      </w:pPr>
      <w:r>
        <w:rPr>
          <w:rFonts w:ascii="Times New Roman" w:hAnsi="Times New Roman" w:cs="Times New Roman"/>
          <w:sz w:val="24"/>
          <w:szCs w:val="24"/>
        </w:rPr>
        <w:t xml:space="preserve"> prin acdesarea posturilor de  telefon/fax </w:t>
      </w:r>
      <w:r w:rsidRPr="00715CCE">
        <w:rPr>
          <w:rFonts w:ascii="Times New Roman" w:hAnsi="Times New Roman" w:cs="Times New Roman"/>
          <w:b/>
          <w:sz w:val="24"/>
          <w:szCs w:val="24"/>
        </w:rPr>
        <w:t>0235314831</w:t>
      </w:r>
    </w:p>
    <w:p w:rsidR="00C42F65" w:rsidRPr="00C42F65" w:rsidRDefault="00C42F65" w:rsidP="00C42F65">
      <w:pPr>
        <w:spacing w:after="0"/>
        <w:jc w:val="both"/>
        <w:rPr>
          <w:rFonts w:ascii="Times New Roman" w:eastAsia="Times New Roman" w:hAnsi="Times New Roman" w:cs="Times New Roman"/>
          <w:sz w:val="24"/>
          <w:szCs w:val="24"/>
          <w:lang w:val="ro-RO" w:eastAsia="ro-RO"/>
        </w:rPr>
      </w:pPr>
      <w:r w:rsidRPr="00C42F65">
        <w:rPr>
          <w:rFonts w:ascii="Times New Roman" w:eastAsia="Times New Roman" w:hAnsi="Times New Roman" w:cs="Times New Roman"/>
          <w:b/>
          <w:bCs/>
          <w:sz w:val="24"/>
          <w:szCs w:val="24"/>
          <w:lang w:val="ro-RO" w:eastAsia="ro-RO"/>
        </w:rPr>
        <w:t>Canale externe</w:t>
      </w:r>
      <w:r w:rsidRPr="00C42F65">
        <w:rPr>
          <w:rFonts w:ascii="Times New Roman" w:eastAsia="Times New Roman" w:hAnsi="Times New Roman" w:cs="Times New Roman"/>
          <w:sz w:val="24"/>
          <w:szCs w:val="24"/>
          <w:lang w:val="ro-RO" w:eastAsia="ro-RO"/>
        </w:rPr>
        <w:t xml:space="preserve"> – </w:t>
      </w:r>
      <w:r w:rsidRPr="00C42F65">
        <w:rPr>
          <w:rFonts w:ascii="Times New Roman" w:eastAsia="Times New Roman" w:hAnsi="Times New Roman" w:cs="Times New Roman"/>
          <w:sz w:val="24"/>
          <w:szCs w:val="24"/>
          <w:u w:val="single"/>
          <w:lang w:val="ro-RO" w:eastAsia="ro-RO"/>
        </w:rPr>
        <w:t>Agenția Națională de Integritate</w:t>
      </w:r>
      <w:r w:rsidRPr="00C42F65">
        <w:rPr>
          <w:rFonts w:ascii="Times New Roman" w:eastAsia="Times New Roman" w:hAnsi="Times New Roman" w:cs="Times New Roman"/>
          <w:sz w:val="24"/>
          <w:szCs w:val="24"/>
          <w:lang w:val="ro-RO" w:eastAsia="ro-RO"/>
        </w:rPr>
        <w:t xml:space="preserve"> precum și alte entități publice care, potrivit dispozițiilor legale speciale, primesc și soluționează raportări referitoare la încălcări ale legii, în domeniul lor de competență </w:t>
      </w:r>
      <w:r w:rsidRPr="00C42F65">
        <w:rPr>
          <w:rFonts w:ascii="Times New Roman" w:eastAsia="Times New Roman" w:hAnsi="Times New Roman" w:cs="Times New Roman"/>
          <w:i/>
          <w:iCs/>
          <w:sz w:val="24"/>
          <w:szCs w:val="24"/>
          <w:lang w:val="ro-RO" w:eastAsia="ro-RO"/>
        </w:rPr>
        <w:t>(pentru mai multe detalii a se vedea Cap. IV din Legea nr. 361/2022);</w:t>
      </w:r>
    </w:p>
    <w:p w:rsidR="00C42F65" w:rsidRPr="00C42F65" w:rsidRDefault="00C42F65" w:rsidP="00C42F65">
      <w:pPr>
        <w:spacing w:after="0"/>
        <w:jc w:val="both"/>
        <w:rPr>
          <w:rFonts w:ascii="Times New Roman" w:eastAsia="Times New Roman" w:hAnsi="Times New Roman" w:cs="Times New Roman"/>
          <w:sz w:val="24"/>
          <w:szCs w:val="24"/>
          <w:lang w:val="ro-RO" w:eastAsia="ro-RO"/>
        </w:rPr>
      </w:pPr>
      <w:r w:rsidRPr="00C42F65">
        <w:rPr>
          <w:rFonts w:ascii="Times New Roman" w:eastAsia="Times New Roman" w:hAnsi="Times New Roman" w:cs="Times New Roman"/>
          <w:sz w:val="24"/>
          <w:szCs w:val="24"/>
          <w:lang w:val="ro-RO" w:eastAsia="ro-RO"/>
        </w:rPr>
        <w:t> </w:t>
      </w:r>
    </w:p>
    <w:p w:rsidR="00C42F65" w:rsidRPr="00C42F65" w:rsidRDefault="00C42F65" w:rsidP="00C42F65">
      <w:pPr>
        <w:spacing w:after="0"/>
        <w:jc w:val="both"/>
        <w:rPr>
          <w:rFonts w:ascii="Times New Roman" w:eastAsia="Times New Roman" w:hAnsi="Times New Roman" w:cs="Times New Roman"/>
          <w:sz w:val="24"/>
          <w:szCs w:val="24"/>
          <w:lang w:val="ro-RO" w:eastAsia="ro-RO"/>
        </w:rPr>
      </w:pPr>
      <w:r w:rsidRPr="00C42F65">
        <w:rPr>
          <w:rFonts w:ascii="Times New Roman" w:eastAsia="Times New Roman" w:hAnsi="Times New Roman" w:cs="Times New Roman"/>
          <w:b/>
          <w:bCs/>
          <w:sz w:val="24"/>
          <w:szCs w:val="24"/>
          <w:lang w:val="ro-RO" w:eastAsia="ro-RO"/>
        </w:rPr>
        <w:t xml:space="preserve">Divulgare publică </w:t>
      </w:r>
      <w:r w:rsidRPr="00C42F65">
        <w:rPr>
          <w:rFonts w:ascii="Times New Roman" w:eastAsia="Times New Roman" w:hAnsi="Times New Roman" w:cs="Times New Roman"/>
          <w:sz w:val="24"/>
          <w:szCs w:val="24"/>
          <w:lang w:val="ro-RO" w:eastAsia="ro-RO"/>
        </w:rPr>
        <w:t>– presă, organizații profesionale, sindicale sau patronale, organizații neguvernamentale, comisii parlamentare etc. (</w:t>
      </w:r>
      <w:r w:rsidRPr="00C42F65">
        <w:rPr>
          <w:rFonts w:ascii="Times New Roman" w:eastAsia="Times New Roman" w:hAnsi="Times New Roman" w:cs="Times New Roman"/>
          <w:i/>
          <w:iCs/>
          <w:sz w:val="24"/>
          <w:szCs w:val="24"/>
          <w:lang w:val="ro-RO" w:eastAsia="ro-RO"/>
        </w:rPr>
        <w:t>pentru mai multe detalii a se vedea Cap. V din Legea nr. 361/2022).</w:t>
      </w:r>
    </w:p>
    <w:p w:rsidR="00C42F65" w:rsidRDefault="00C42F65" w:rsidP="005B63FA">
      <w:pPr>
        <w:ind w:left="360"/>
        <w:jc w:val="both"/>
        <w:rPr>
          <w:rFonts w:ascii="Times New Roman" w:hAnsi="Times New Roman" w:cs="Times New Roman"/>
          <w:b/>
          <w:sz w:val="24"/>
          <w:szCs w:val="24"/>
        </w:rPr>
      </w:pPr>
    </w:p>
    <w:p w:rsidR="00C42F65" w:rsidRPr="00C42F65" w:rsidRDefault="00C42F65" w:rsidP="00C42F65">
      <w:pPr>
        <w:spacing w:after="240"/>
        <w:jc w:val="both"/>
        <w:rPr>
          <w:rFonts w:ascii="Times New Roman" w:hAnsi="Times New Roman" w:cs="Times New Roman"/>
          <w:sz w:val="24"/>
          <w:szCs w:val="24"/>
        </w:rPr>
      </w:pPr>
      <w:r>
        <w:rPr>
          <w:rFonts w:ascii="Times New Roman" w:hAnsi="Times New Roman" w:cs="Times New Roman"/>
          <w:sz w:val="24"/>
          <w:szCs w:val="24"/>
        </w:rPr>
        <w:t>P</w:t>
      </w:r>
      <w:r w:rsidRPr="00C42F65">
        <w:rPr>
          <w:rFonts w:ascii="Times New Roman" w:hAnsi="Times New Roman" w:cs="Times New Roman"/>
          <w:sz w:val="24"/>
          <w:szCs w:val="24"/>
        </w:rPr>
        <w:t xml:space="preserve">ersoanele care aleg să se adreseze </w:t>
      </w:r>
      <w:r w:rsidRPr="00C42F65">
        <w:rPr>
          <w:rFonts w:ascii="Times New Roman" w:hAnsi="Times New Roman" w:cs="Times New Roman"/>
          <w:b/>
          <w:sz w:val="24"/>
          <w:szCs w:val="24"/>
        </w:rPr>
        <w:t>pe canalul extern</w:t>
      </w:r>
      <w:r w:rsidRPr="00C42F65">
        <w:rPr>
          <w:rFonts w:ascii="Times New Roman" w:hAnsi="Times New Roman" w:cs="Times New Roman"/>
          <w:sz w:val="24"/>
          <w:szCs w:val="24"/>
        </w:rPr>
        <w:t xml:space="preserve"> – Agenția Națională de Integritate – </w:t>
      </w:r>
      <w:r w:rsidRPr="00C42F65">
        <w:rPr>
          <w:rFonts w:ascii="Times New Roman" w:hAnsi="Times New Roman" w:cs="Times New Roman"/>
          <w:b/>
          <w:bCs/>
          <w:sz w:val="24"/>
          <w:szCs w:val="24"/>
          <w:u w:val="single"/>
        </w:rPr>
        <w:t>pentru a raporta</w:t>
      </w:r>
      <w:r w:rsidRPr="00C42F65">
        <w:rPr>
          <w:rFonts w:ascii="Times New Roman" w:hAnsi="Times New Roman" w:cs="Times New Roman"/>
          <w:sz w:val="24"/>
          <w:szCs w:val="24"/>
        </w:rPr>
        <w:t xml:space="preserve"> încălcări ale legii, o pot face prin următoarele modalități:</w:t>
      </w:r>
    </w:p>
    <w:p w:rsidR="00C42F65" w:rsidRPr="00C42F65" w:rsidRDefault="00C42F65" w:rsidP="00C42F65">
      <w:pPr>
        <w:spacing w:after="0"/>
        <w:ind w:hanging="270"/>
        <w:jc w:val="both"/>
        <w:rPr>
          <w:rFonts w:ascii="Times New Roman" w:hAnsi="Times New Roman" w:cs="Times New Roman"/>
          <w:sz w:val="24"/>
          <w:szCs w:val="24"/>
        </w:rPr>
      </w:pPr>
      <w:r w:rsidRPr="00C42F65">
        <w:rPr>
          <w:rFonts w:ascii="Times New Roman" w:hAnsi="Times New Roman" w:cs="Times New Roman"/>
          <w:sz w:val="24"/>
          <w:szCs w:val="24"/>
        </w:rPr>
        <w:lastRenderedPageBreak/>
        <w:t>-    Online, pe Platforma Avertizori       </w:t>
      </w:r>
      <w:hyperlink r:id="rId11" w:history="1">
        <w:r w:rsidRPr="00C42F65">
          <w:rPr>
            <w:rStyle w:val="Hyperlink"/>
            <w:rFonts w:ascii="Times New Roman" w:hAnsi="Times New Roman" w:cs="Times New Roman"/>
            <w:b/>
            <w:bCs/>
            <w:sz w:val="24"/>
            <w:szCs w:val="24"/>
          </w:rPr>
          <w:t>https://avertizori.integritate.eu</w:t>
        </w:r>
      </w:hyperlink>
      <w:r w:rsidRPr="00C42F65">
        <w:rPr>
          <w:rFonts w:ascii="Times New Roman" w:hAnsi="Times New Roman" w:cs="Times New Roman"/>
          <w:sz w:val="24"/>
          <w:szCs w:val="24"/>
        </w:rPr>
        <w:t>;</w:t>
      </w:r>
    </w:p>
    <w:p w:rsidR="00C42F65" w:rsidRPr="00C42F65" w:rsidRDefault="00C42F65" w:rsidP="00C42F65">
      <w:pPr>
        <w:ind w:hanging="270"/>
        <w:jc w:val="both"/>
        <w:rPr>
          <w:rFonts w:ascii="Times New Roman" w:hAnsi="Times New Roman" w:cs="Times New Roman"/>
          <w:sz w:val="24"/>
          <w:szCs w:val="24"/>
        </w:rPr>
      </w:pPr>
      <w:r w:rsidRPr="00C42F65">
        <w:rPr>
          <w:rFonts w:ascii="Times New Roman" w:hAnsi="Times New Roman" w:cs="Times New Roman"/>
          <w:sz w:val="24"/>
          <w:szCs w:val="24"/>
        </w:rPr>
        <w:t>-    Prin e-mail la adresa       </w:t>
      </w:r>
      <w:hyperlink r:id="rId12" w:history="1">
        <w:r w:rsidRPr="00C42F65">
          <w:rPr>
            <w:rStyle w:val="Hyperlink"/>
            <w:rFonts w:ascii="Times New Roman" w:hAnsi="Times New Roman" w:cs="Times New Roman"/>
            <w:b/>
            <w:bCs/>
            <w:sz w:val="24"/>
            <w:szCs w:val="24"/>
          </w:rPr>
          <w:t>avertizari@integritate.eu</w:t>
        </w:r>
      </w:hyperlink>
      <w:r w:rsidRPr="00C42F65">
        <w:rPr>
          <w:rFonts w:ascii="Times New Roman" w:hAnsi="Times New Roman" w:cs="Times New Roman"/>
          <w:sz w:val="24"/>
          <w:szCs w:val="24"/>
        </w:rPr>
        <w:t>;</w:t>
      </w:r>
    </w:p>
    <w:p w:rsidR="00C42F65" w:rsidRPr="00C42F65" w:rsidRDefault="00C42F65" w:rsidP="00C42F65">
      <w:pPr>
        <w:spacing w:after="240"/>
        <w:ind w:hanging="270"/>
        <w:rPr>
          <w:rFonts w:ascii="Times New Roman" w:hAnsi="Times New Roman" w:cs="Times New Roman"/>
          <w:sz w:val="24"/>
          <w:szCs w:val="24"/>
        </w:rPr>
      </w:pPr>
      <w:r w:rsidRPr="00C42F65">
        <w:rPr>
          <w:rFonts w:ascii="Times New Roman" w:hAnsi="Times New Roman" w:cs="Times New Roman"/>
          <w:sz w:val="24"/>
          <w:szCs w:val="24"/>
        </w:rPr>
        <w:t xml:space="preserve">-    Telefonic, la numărul 0372.069.869 selectând tastele </w:t>
      </w:r>
      <w:r w:rsidRPr="00C42F65">
        <w:rPr>
          <w:rFonts w:ascii="Times New Roman" w:hAnsi="Times New Roman" w:cs="Times New Roman"/>
          <w:b/>
          <w:bCs/>
          <w:sz w:val="24"/>
          <w:szCs w:val="24"/>
        </w:rPr>
        <w:t>1</w:t>
      </w:r>
      <w:r w:rsidRPr="00C42F65">
        <w:rPr>
          <w:rFonts w:ascii="Times New Roman" w:hAnsi="Times New Roman" w:cs="Times New Roman"/>
          <w:sz w:val="24"/>
          <w:szCs w:val="24"/>
        </w:rPr>
        <w:t xml:space="preserve"> (</w:t>
      </w:r>
      <w:r w:rsidRPr="00C42F65">
        <w:rPr>
          <w:rFonts w:ascii="Times New Roman" w:hAnsi="Times New Roman" w:cs="Times New Roman"/>
          <w:i/>
          <w:iCs/>
          <w:sz w:val="24"/>
          <w:szCs w:val="24"/>
        </w:rPr>
        <w:t>Selectare lb. română</w:t>
      </w:r>
      <w:r w:rsidRPr="00C42F65">
        <w:rPr>
          <w:rFonts w:ascii="Times New Roman" w:hAnsi="Times New Roman" w:cs="Times New Roman"/>
          <w:sz w:val="24"/>
          <w:szCs w:val="24"/>
        </w:rPr>
        <w:t xml:space="preserve">), </w:t>
      </w:r>
      <w:r w:rsidRPr="00C42F65">
        <w:rPr>
          <w:rFonts w:ascii="Times New Roman" w:hAnsi="Times New Roman" w:cs="Times New Roman"/>
          <w:b/>
          <w:bCs/>
          <w:sz w:val="24"/>
          <w:szCs w:val="24"/>
        </w:rPr>
        <w:t>0</w:t>
      </w:r>
      <w:r w:rsidRPr="00C42F65">
        <w:rPr>
          <w:rFonts w:ascii="Times New Roman" w:hAnsi="Times New Roman" w:cs="Times New Roman"/>
          <w:sz w:val="24"/>
          <w:szCs w:val="24"/>
        </w:rPr>
        <w:t xml:space="preserve"> (</w:t>
      </w:r>
      <w:r w:rsidRPr="00C42F65">
        <w:rPr>
          <w:rFonts w:ascii="Times New Roman" w:hAnsi="Times New Roman" w:cs="Times New Roman"/>
          <w:i/>
          <w:iCs/>
          <w:sz w:val="24"/>
          <w:szCs w:val="24"/>
        </w:rPr>
        <w:t>Acord înregistrare conversație</w:t>
      </w:r>
      <w:r w:rsidRPr="00C42F65">
        <w:rPr>
          <w:rFonts w:ascii="Times New Roman" w:hAnsi="Times New Roman" w:cs="Times New Roman"/>
          <w:sz w:val="24"/>
          <w:szCs w:val="24"/>
        </w:rPr>
        <w:t xml:space="preserve">), </w:t>
      </w:r>
      <w:r w:rsidRPr="00C42F65">
        <w:rPr>
          <w:rFonts w:ascii="Times New Roman" w:hAnsi="Times New Roman" w:cs="Times New Roman"/>
          <w:b/>
          <w:bCs/>
          <w:sz w:val="24"/>
          <w:szCs w:val="24"/>
        </w:rPr>
        <w:t>3</w:t>
      </w:r>
      <w:r w:rsidRPr="00C42F65">
        <w:rPr>
          <w:rFonts w:ascii="Times New Roman" w:hAnsi="Times New Roman" w:cs="Times New Roman"/>
          <w:sz w:val="24"/>
          <w:szCs w:val="24"/>
        </w:rPr>
        <w:t xml:space="preserve"> (</w:t>
      </w:r>
      <w:r w:rsidRPr="00C42F65">
        <w:rPr>
          <w:rFonts w:ascii="Times New Roman" w:hAnsi="Times New Roman" w:cs="Times New Roman"/>
          <w:i/>
          <w:iCs/>
          <w:sz w:val="24"/>
          <w:szCs w:val="24"/>
        </w:rPr>
        <w:t>Direcția Avertizori în interes public</w:t>
      </w:r>
      <w:r w:rsidRPr="00C42F65">
        <w:rPr>
          <w:rFonts w:ascii="Times New Roman" w:hAnsi="Times New Roman" w:cs="Times New Roman"/>
          <w:sz w:val="24"/>
          <w:szCs w:val="24"/>
        </w:rPr>
        <w:t>). Conversațiile vor fi înregistrate automat;</w:t>
      </w:r>
    </w:p>
    <w:p w:rsidR="00C42F65" w:rsidRPr="00C42F65" w:rsidRDefault="00C42F65" w:rsidP="00C42F65">
      <w:pPr>
        <w:spacing w:after="0"/>
        <w:ind w:hanging="270"/>
        <w:jc w:val="both"/>
        <w:rPr>
          <w:rFonts w:ascii="Times New Roman" w:hAnsi="Times New Roman" w:cs="Times New Roman"/>
          <w:sz w:val="24"/>
          <w:szCs w:val="24"/>
        </w:rPr>
      </w:pPr>
      <w:r w:rsidRPr="00C42F65">
        <w:rPr>
          <w:rFonts w:ascii="Times New Roman" w:hAnsi="Times New Roman" w:cs="Times New Roman"/>
          <w:sz w:val="24"/>
          <w:szCs w:val="24"/>
        </w:rPr>
        <w:t xml:space="preserve">-   Prin intermediul serviciilor poștale la adresa ANI din Bulevardul Lascăr Catargiu nr. 15, Cod poștal 010661, Sector 1, București – România – </w:t>
      </w:r>
      <w:r w:rsidRPr="00C42F65">
        <w:rPr>
          <w:rFonts w:ascii="Times New Roman" w:hAnsi="Times New Roman" w:cs="Times New Roman"/>
          <w:i/>
          <w:iCs/>
          <w:sz w:val="24"/>
          <w:szCs w:val="24"/>
        </w:rPr>
        <w:t>În atenția Direcției Avertizori în interes public</w:t>
      </w:r>
      <w:r w:rsidRPr="00C42F65">
        <w:rPr>
          <w:rFonts w:ascii="Times New Roman" w:hAnsi="Times New Roman" w:cs="Times New Roman"/>
          <w:sz w:val="24"/>
          <w:szCs w:val="24"/>
        </w:rPr>
        <w:t>;</w:t>
      </w:r>
    </w:p>
    <w:p w:rsidR="00C42F65" w:rsidRDefault="00C42F65" w:rsidP="00C42F65">
      <w:pPr>
        <w:ind w:hanging="270"/>
        <w:jc w:val="both"/>
        <w:rPr>
          <w:sz w:val="20"/>
          <w:szCs w:val="20"/>
        </w:rPr>
      </w:pPr>
      <w:r w:rsidRPr="00C42F65">
        <w:rPr>
          <w:rFonts w:ascii="Times New Roman" w:hAnsi="Times New Roman" w:cs="Times New Roman"/>
          <w:sz w:val="24"/>
          <w:szCs w:val="24"/>
        </w:rPr>
        <w:t xml:space="preserve">-   Personal, prin prezența la sediul ANI (cu programare prealabilă efectuată la adresa de email </w:t>
      </w:r>
      <w:hyperlink r:id="rId13" w:history="1">
        <w:r w:rsidRPr="00C42F65">
          <w:rPr>
            <w:rStyle w:val="Hyperlink"/>
            <w:rFonts w:ascii="Times New Roman" w:hAnsi="Times New Roman" w:cs="Times New Roman"/>
            <w:b/>
            <w:bCs/>
            <w:sz w:val="24"/>
            <w:szCs w:val="24"/>
          </w:rPr>
          <w:t>avertizari@integritate.eu</w:t>
        </w:r>
      </w:hyperlink>
      <w:r>
        <w:rPr>
          <w:sz w:val="20"/>
          <w:szCs w:val="20"/>
        </w:rPr>
        <w:t>).</w:t>
      </w:r>
    </w:p>
    <w:p w:rsidR="00C42F65" w:rsidRPr="00C42F65" w:rsidRDefault="00C42F65" w:rsidP="00C42F65">
      <w:pPr>
        <w:spacing w:after="240"/>
        <w:jc w:val="both"/>
        <w:rPr>
          <w:rFonts w:ascii="Times New Roman" w:hAnsi="Times New Roman" w:cs="Times New Roman"/>
          <w:sz w:val="24"/>
          <w:szCs w:val="24"/>
        </w:rPr>
      </w:pPr>
      <w:r w:rsidRPr="00C42F65">
        <w:rPr>
          <w:rFonts w:ascii="Times New Roman" w:hAnsi="Times New Roman" w:cs="Times New Roman"/>
          <w:sz w:val="24"/>
          <w:szCs w:val="24"/>
        </w:rPr>
        <w:t xml:space="preserve">Persoanele care </w:t>
      </w:r>
      <w:r w:rsidRPr="00C42F65">
        <w:rPr>
          <w:rFonts w:ascii="Times New Roman" w:hAnsi="Times New Roman" w:cs="Times New Roman"/>
          <w:b/>
          <w:bCs/>
          <w:sz w:val="24"/>
          <w:szCs w:val="24"/>
          <w:u w:val="single"/>
        </w:rPr>
        <w:t>solicită consiliere</w:t>
      </w:r>
      <w:r w:rsidRPr="00C42F65">
        <w:rPr>
          <w:rFonts w:ascii="Times New Roman" w:hAnsi="Times New Roman" w:cs="Times New Roman"/>
          <w:sz w:val="24"/>
          <w:szCs w:val="24"/>
        </w:rPr>
        <w:t xml:space="preserve"> confidențială în legătură cu efectuarea de raportări, precum și cele care solicită asistență în legătură cu protecția împotriva represaliilor, o pot face prin următoarele modalități:</w:t>
      </w:r>
    </w:p>
    <w:p w:rsidR="00C42F65" w:rsidRPr="00C42F65" w:rsidRDefault="00C42F65" w:rsidP="00C42F65">
      <w:pPr>
        <w:spacing w:after="240"/>
        <w:ind w:hanging="270"/>
        <w:jc w:val="both"/>
        <w:rPr>
          <w:rFonts w:ascii="Times New Roman" w:hAnsi="Times New Roman" w:cs="Times New Roman"/>
          <w:sz w:val="24"/>
          <w:szCs w:val="24"/>
        </w:rPr>
      </w:pPr>
      <w:r w:rsidRPr="00C42F65">
        <w:rPr>
          <w:rFonts w:ascii="Times New Roman" w:hAnsi="Times New Roman" w:cs="Times New Roman"/>
          <w:sz w:val="24"/>
          <w:szCs w:val="24"/>
        </w:rPr>
        <w:t>-       Prin e-mail la adresa      </w:t>
      </w:r>
      <w:hyperlink r:id="rId14" w:history="1">
        <w:r w:rsidRPr="00C42F65">
          <w:rPr>
            <w:rStyle w:val="Hyperlink"/>
            <w:rFonts w:ascii="Times New Roman" w:hAnsi="Times New Roman" w:cs="Times New Roman"/>
            <w:b/>
            <w:bCs/>
            <w:sz w:val="24"/>
            <w:szCs w:val="24"/>
          </w:rPr>
          <w:t>consiliere@integritate.eu</w:t>
        </w:r>
      </w:hyperlink>
      <w:r w:rsidRPr="00C42F65">
        <w:rPr>
          <w:rFonts w:ascii="Times New Roman" w:hAnsi="Times New Roman" w:cs="Times New Roman"/>
          <w:b/>
          <w:bCs/>
          <w:sz w:val="24"/>
          <w:szCs w:val="24"/>
        </w:rPr>
        <w:t>;</w:t>
      </w:r>
    </w:p>
    <w:p w:rsidR="00C42F65" w:rsidRPr="00C42F65" w:rsidRDefault="00C42F65" w:rsidP="00C42F65">
      <w:pPr>
        <w:spacing w:after="240"/>
        <w:ind w:hanging="270"/>
        <w:rPr>
          <w:rFonts w:ascii="Times New Roman" w:hAnsi="Times New Roman" w:cs="Times New Roman"/>
          <w:sz w:val="24"/>
          <w:szCs w:val="24"/>
        </w:rPr>
      </w:pPr>
      <w:r w:rsidRPr="00C42F65">
        <w:rPr>
          <w:rFonts w:ascii="Times New Roman" w:hAnsi="Times New Roman" w:cs="Times New Roman"/>
          <w:sz w:val="24"/>
          <w:szCs w:val="24"/>
        </w:rPr>
        <w:t xml:space="preserve">-       Telefonic, la numărul 0372.069.869 selectând tastele </w:t>
      </w:r>
      <w:r w:rsidRPr="00C42F65">
        <w:rPr>
          <w:rFonts w:ascii="Times New Roman" w:hAnsi="Times New Roman" w:cs="Times New Roman"/>
          <w:b/>
          <w:bCs/>
          <w:sz w:val="24"/>
          <w:szCs w:val="24"/>
        </w:rPr>
        <w:t>1</w:t>
      </w:r>
      <w:r w:rsidRPr="00C42F65">
        <w:rPr>
          <w:rFonts w:ascii="Times New Roman" w:hAnsi="Times New Roman" w:cs="Times New Roman"/>
          <w:sz w:val="24"/>
          <w:szCs w:val="24"/>
        </w:rPr>
        <w:t xml:space="preserve"> (</w:t>
      </w:r>
      <w:r w:rsidRPr="00C42F65">
        <w:rPr>
          <w:rFonts w:ascii="Times New Roman" w:hAnsi="Times New Roman" w:cs="Times New Roman"/>
          <w:i/>
          <w:iCs/>
          <w:sz w:val="24"/>
          <w:szCs w:val="24"/>
        </w:rPr>
        <w:t>Selectare lb. română</w:t>
      </w:r>
      <w:r w:rsidRPr="00C42F65">
        <w:rPr>
          <w:rFonts w:ascii="Times New Roman" w:hAnsi="Times New Roman" w:cs="Times New Roman"/>
          <w:sz w:val="24"/>
          <w:szCs w:val="24"/>
        </w:rPr>
        <w:t xml:space="preserve">), </w:t>
      </w:r>
      <w:r w:rsidRPr="00C42F65">
        <w:rPr>
          <w:rFonts w:ascii="Times New Roman" w:hAnsi="Times New Roman" w:cs="Times New Roman"/>
          <w:b/>
          <w:bCs/>
          <w:sz w:val="24"/>
          <w:szCs w:val="24"/>
        </w:rPr>
        <w:t>0</w:t>
      </w:r>
      <w:r w:rsidRPr="00C42F65">
        <w:rPr>
          <w:rFonts w:ascii="Times New Roman" w:hAnsi="Times New Roman" w:cs="Times New Roman"/>
          <w:sz w:val="24"/>
          <w:szCs w:val="24"/>
        </w:rPr>
        <w:t xml:space="preserve"> (</w:t>
      </w:r>
      <w:r w:rsidRPr="00C42F65">
        <w:rPr>
          <w:rFonts w:ascii="Times New Roman" w:hAnsi="Times New Roman" w:cs="Times New Roman"/>
          <w:i/>
          <w:iCs/>
          <w:sz w:val="24"/>
          <w:szCs w:val="24"/>
        </w:rPr>
        <w:t>Acord înregistrare conversație</w:t>
      </w:r>
      <w:r w:rsidRPr="00C42F65">
        <w:rPr>
          <w:rFonts w:ascii="Times New Roman" w:hAnsi="Times New Roman" w:cs="Times New Roman"/>
          <w:sz w:val="24"/>
          <w:szCs w:val="24"/>
        </w:rPr>
        <w:t xml:space="preserve">), </w:t>
      </w:r>
      <w:r w:rsidRPr="00C42F65">
        <w:rPr>
          <w:rFonts w:ascii="Times New Roman" w:hAnsi="Times New Roman" w:cs="Times New Roman"/>
          <w:b/>
          <w:bCs/>
          <w:sz w:val="24"/>
          <w:szCs w:val="24"/>
        </w:rPr>
        <w:t>3</w:t>
      </w:r>
      <w:r w:rsidRPr="00C42F65">
        <w:rPr>
          <w:rFonts w:ascii="Times New Roman" w:hAnsi="Times New Roman" w:cs="Times New Roman"/>
          <w:sz w:val="24"/>
          <w:szCs w:val="24"/>
        </w:rPr>
        <w:t xml:space="preserve"> (</w:t>
      </w:r>
      <w:r w:rsidRPr="00C42F65">
        <w:rPr>
          <w:rFonts w:ascii="Times New Roman" w:hAnsi="Times New Roman" w:cs="Times New Roman"/>
          <w:i/>
          <w:iCs/>
          <w:sz w:val="24"/>
          <w:szCs w:val="24"/>
        </w:rPr>
        <w:t>Direcția Avertizori în interes public</w:t>
      </w:r>
      <w:r w:rsidRPr="00C42F65">
        <w:rPr>
          <w:rFonts w:ascii="Times New Roman" w:hAnsi="Times New Roman" w:cs="Times New Roman"/>
          <w:sz w:val="24"/>
          <w:szCs w:val="24"/>
        </w:rPr>
        <w:t>). Conversațiile vor fi înregistrate automat;</w:t>
      </w:r>
    </w:p>
    <w:p w:rsidR="00C42F65" w:rsidRPr="00C42F65" w:rsidRDefault="00C42F65" w:rsidP="00C42F65">
      <w:pPr>
        <w:spacing w:after="240"/>
        <w:ind w:hanging="270"/>
        <w:rPr>
          <w:rFonts w:ascii="Times New Roman" w:hAnsi="Times New Roman" w:cs="Times New Roman"/>
          <w:sz w:val="24"/>
          <w:szCs w:val="24"/>
        </w:rPr>
      </w:pPr>
      <w:r w:rsidRPr="00C42F65">
        <w:rPr>
          <w:rFonts w:ascii="Times New Roman" w:hAnsi="Times New Roman" w:cs="Times New Roman"/>
          <w:sz w:val="24"/>
          <w:szCs w:val="24"/>
        </w:rPr>
        <w:t xml:space="preserve">-       Prin intermediul serviciilor poștale la adresa ANI din Bulevardul Lascăr Catargiu nr. 15, Cod poștal 010661, Sector 1, București – România – </w:t>
      </w:r>
      <w:r w:rsidRPr="00C42F65">
        <w:rPr>
          <w:rFonts w:ascii="Times New Roman" w:hAnsi="Times New Roman" w:cs="Times New Roman"/>
          <w:i/>
          <w:iCs/>
          <w:sz w:val="24"/>
          <w:szCs w:val="24"/>
        </w:rPr>
        <w:t>În atenția Direcției Avertizori în interes public</w:t>
      </w:r>
      <w:r w:rsidRPr="00C42F65">
        <w:rPr>
          <w:rFonts w:ascii="Times New Roman" w:hAnsi="Times New Roman" w:cs="Times New Roman"/>
          <w:sz w:val="24"/>
          <w:szCs w:val="24"/>
        </w:rPr>
        <w:t>;</w:t>
      </w:r>
    </w:p>
    <w:p w:rsidR="00C42F65" w:rsidRDefault="00C42F65" w:rsidP="00C42F65">
      <w:pPr>
        <w:spacing w:after="240"/>
        <w:ind w:hanging="270"/>
        <w:jc w:val="both"/>
        <w:rPr>
          <w:rFonts w:ascii="Times New Roman" w:hAnsi="Times New Roman" w:cs="Times New Roman"/>
          <w:sz w:val="24"/>
          <w:szCs w:val="24"/>
        </w:rPr>
      </w:pPr>
      <w:r w:rsidRPr="00C42F65">
        <w:rPr>
          <w:rFonts w:ascii="Times New Roman" w:hAnsi="Times New Roman" w:cs="Times New Roman"/>
          <w:sz w:val="24"/>
          <w:szCs w:val="24"/>
        </w:rPr>
        <w:t>-       Personal, prin prezența la sediul ANI (cu programare prealabilă efectuată la adresa de email     </w:t>
      </w:r>
      <w:hyperlink r:id="rId15" w:history="1">
        <w:r w:rsidRPr="00C42F65">
          <w:rPr>
            <w:rStyle w:val="Hyperlink"/>
            <w:rFonts w:ascii="Times New Roman" w:hAnsi="Times New Roman" w:cs="Times New Roman"/>
            <w:b/>
            <w:bCs/>
            <w:sz w:val="24"/>
            <w:szCs w:val="24"/>
          </w:rPr>
          <w:t>consiliere@integritate.eu</w:t>
        </w:r>
      </w:hyperlink>
      <w:r w:rsidRPr="00C42F65">
        <w:rPr>
          <w:rFonts w:ascii="Times New Roman" w:hAnsi="Times New Roman" w:cs="Times New Roman"/>
          <w:sz w:val="24"/>
          <w:szCs w:val="24"/>
        </w:rPr>
        <w:t>).</w:t>
      </w:r>
    </w:p>
    <w:p w:rsidR="00C42F65" w:rsidRDefault="00C42F65" w:rsidP="00C42F65">
      <w:pPr>
        <w:spacing w:after="240"/>
        <w:ind w:hanging="270"/>
        <w:jc w:val="both"/>
        <w:rPr>
          <w:rFonts w:ascii="Times New Roman" w:hAnsi="Times New Roman" w:cs="Times New Roman"/>
          <w:sz w:val="24"/>
          <w:szCs w:val="24"/>
        </w:rPr>
      </w:pPr>
      <w:r>
        <w:rPr>
          <w:rFonts w:ascii="Times New Roman" w:hAnsi="Times New Roman" w:cs="Times New Roman"/>
          <w:sz w:val="24"/>
          <w:szCs w:val="24"/>
        </w:rPr>
        <w:t xml:space="preserve">Anexe: </w:t>
      </w:r>
    </w:p>
    <w:p w:rsidR="00C42F65" w:rsidRDefault="00C42F65" w:rsidP="00C42F65">
      <w:pPr>
        <w:tabs>
          <w:tab w:val="left" w:pos="4125"/>
        </w:tabs>
        <w:jc w:val="center"/>
        <w:rPr>
          <w:rFonts w:ascii="Arial Narrow" w:hAnsi="Arial Narrow"/>
          <w:b/>
          <w:noProof/>
          <w:sz w:val="24"/>
        </w:rPr>
      </w:pPr>
      <w:r>
        <w:rPr>
          <w:rFonts w:ascii="Arial Narrow" w:hAnsi="Arial Narrow"/>
          <w:b/>
          <w:noProof/>
          <w:sz w:val="24"/>
        </w:rPr>
        <w:t>Formular de raportare privind încălcări ale legii</w:t>
      </w:r>
    </w:p>
    <w:p w:rsidR="00C42F65" w:rsidRDefault="00C42F65" w:rsidP="00C42F65">
      <w:pPr>
        <w:tabs>
          <w:tab w:val="left" w:pos="4125"/>
        </w:tabs>
        <w:jc w:val="center"/>
        <w:rPr>
          <w:rFonts w:ascii="Arial Narrow" w:hAnsi="Arial Narrow"/>
          <w:b/>
          <w:noProof/>
          <w:sz w:val="24"/>
        </w:rPr>
      </w:pPr>
    </w:p>
    <w:tbl>
      <w:tblPr>
        <w:tblStyle w:val="TableGrid1"/>
        <w:tblW w:w="10779" w:type="dxa"/>
        <w:tblInd w:w="-714" w:type="dxa"/>
        <w:tblBorders>
          <w:top w:val="none" w:sz="0" w:space="0" w:color="auto"/>
          <w:left w:val="none" w:sz="0" w:space="0" w:color="auto"/>
          <w:bottom w:val="none" w:sz="0" w:space="0" w:color="auto"/>
          <w:right w:val="none" w:sz="0" w:space="0" w:color="auto"/>
          <w:insideH w:val="dashSmallGap" w:sz="4" w:space="0" w:color="auto"/>
          <w:insideV w:val="dashSmallGap" w:sz="4" w:space="0" w:color="auto"/>
        </w:tblBorders>
        <w:tblLook w:val="04A0"/>
      </w:tblPr>
      <w:tblGrid>
        <w:gridCol w:w="4967"/>
        <w:gridCol w:w="5812"/>
      </w:tblGrid>
      <w:tr w:rsidR="00C42F65" w:rsidRPr="00C41DF0" w:rsidTr="00CA0074">
        <w:trPr>
          <w:trHeight w:val="371"/>
        </w:trPr>
        <w:tc>
          <w:tcPr>
            <w:tcW w:w="4967" w:type="dxa"/>
            <w:tcBorders>
              <w:top w:val="nil"/>
              <w:bottom w:val="dashSmallGap" w:sz="4" w:space="0" w:color="auto"/>
              <w:right w:val="nil"/>
            </w:tcBorders>
          </w:tcPr>
          <w:p w:rsidR="00C42F65" w:rsidRPr="00C41DF0" w:rsidRDefault="00C42F65" w:rsidP="00C42F65">
            <w:pPr>
              <w:numPr>
                <w:ilvl w:val="0"/>
                <w:numId w:val="5"/>
              </w:numPr>
              <w:contextualSpacing/>
              <w:rPr>
                <w:rFonts w:ascii="Arial Narrow" w:hAnsi="Arial Narrow" w:cs="Calibri"/>
                <w:b/>
                <w:sz w:val="24"/>
                <w:szCs w:val="24"/>
              </w:rPr>
            </w:pPr>
            <w:r w:rsidRPr="00C41DF0">
              <w:rPr>
                <w:rFonts w:ascii="Arial Narrow" w:hAnsi="Arial Narrow" w:cs="Calibri"/>
                <w:b/>
                <w:sz w:val="24"/>
                <w:szCs w:val="24"/>
              </w:rPr>
              <w:t>Tip Raportare:</w:t>
            </w:r>
          </w:p>
        </w:tc>
        <w:tc>
          <w:tcPr>
            <w:tcW w:w="5812" w:type="dxa"/>
            <w:tcBorders>
              <w:top w:val="nil"/>
              <w:left w:val="nil"/>
              <w:bottom w:val="dashSmallGap" w:sz="4" w:space="0" w:color="auto"/>
              <w:right w:val="dashSmallGap" w:sz="4" w:space="0" w:color="auto"/>
            </w:tcBorders>
          </w:tcPr>
          <w:p w:rsidR="00C42F65" w:rsidRPr="00C41DF0" w:rsidRDefault="00C42F65" w:rsidP="00CA0074">
            <w:pPr>
              <w:rPr>
                <w:rFonts w:ascii="Arial Narrow" w:hAnsi="Arial Narrow" w:cs="Calibri"/>
                <w:b/>
                <w:sz w:val="24"/>
                <w:szCs w:val="24"/>
              </w:rPr>
            </w:pPr>
            <w:r w:rsidRPr="00C41DF0">
              <w:rPr>
                <w:rFonts w:ascii="Arial Narrow" w:hAnsi="Arial Narrow" w:cs="Calibri"/>
                <w:b/>
                <w:sz w:val="24"/>
                <w:szCs w:val="24"/>
              </w:rPr>
              <w:t xml:space="preserve">Canal extern </w:t>
            </w:r>
          </w:p>
        </w:tc>
      </w:tr>
      <w:tr w:rsidR="00C42F65" w:rsidRPr="00C41DF0" w:rsidTr="00CA0074">
        <w:tc>
          <w:tcPr>
            <w:tcW w:w="4967" w:type="dxa"/>
          </w:tcPr>
          <w:p w:rsidR="00C42F65" w:rsidRPr="00C41DF0" w:rsidRDefault="00C42F65" w:rsidP="00C42F65">
            <w:pPr>
              <w:pStyle w:val="ListParagraph"/>
              <w:numPr>
                <w:ilvl w:val="1"/>
                <w:numId w:val="5"/>
              </w:numPr>
              <w:contextualSpacing w:val="0"/>
              <w:jc w:val="right"/>
              <w:rPr>
                <w:rFonts w:ascii="Arial Narrow" w:hAnsi="Arial Narrow" w:cs="Calibri"/>
                <w:bCs/>
                <w:iCs/>
              </w:rPr>
            </w:pPr>
            <w:r w:rsidRPr="00C41DF0">
              <w:rPr>
                <w:rFonts w:ascii="Arial Narrow" w:hAnsi="Arial Narrow" w:cs="Calibri"/>
                <w:bCs/>
                <w:iCs/>
              </w:rPr>
              <w:t>Nume</w:t>
            </w:r>
          </w:p>
        </w:tc>
        <w:tc>
          <w:tcPr>
            <w:tcW w:w="5812" w:type="dxa"/>
          </w:tcPr>
          <w:p w:rsidR="00C42F65" w:rsidRPr="00C41DF0" w:rsidRDefault="00C42F65" w:rsidP="00CA0074">
            <w:pPr>
              <w:rPr>
                <w:rFonts w:ascii="Arial Narrow" w:hAnsi="Arial Narrow" w:cs="Calibri"/>
                <w:bCs/>
                <w:sz w:val="24"/>
                <w:szCs w:val="24"/>
              </w:rPr>
            </w:pPr>
          </w:p>
        </w:tc>
      </w:tr>
      <w:tr w:rsidR="00C42F65" w:rsidRPr="00C41DF0" w:rsidTr="00CA0074">
        <w:tc>
          <w:tcPr>
            <w:tcW w:w="4967" w:type="dxa"/>
          </w:tcPr>
          <w:p w:rsidR="00C42F65" w:rsidRPr="00C41DF0" w:rsidRDefault="00C42F65" w:rsidP="00C42F65">
            <w:pPr>
              <w:pStyle w:val="ListParagraph"/>
              <w:numPr>
                <w:ilvl w:val="1"/>
                <w:numId w:val="5"/>
              </w:numPr>
              <w:contextualSpacing w:val="0"/>
              <w:jc w:val="right"/>
              <w:rPr>
                <w:rFonts w:ascii="Arial Narrow" w:hAnsi="Arial Narrow" w:cs="Calibri"/>
                <w:bCs/>
                <w:iCs/>
              </w:rPr>
            </w:pPr>
            <w:r w:rsidRPr="00C41DF0">
              <w:rPr>
                <w:rFonts w:ascii="Arial Narrow" w:hAnsi="Arial Narrow" w:cs="Calibri"/>
                <w:bCs/>
                <w:iCs/>
              </w:rPr>
              <w:t>Prenume</w:t>
            </w:r>
          </w:p>
        </w:tc>
        <w:tc>
          <w:tcPr>
            <w:tcW w:w="5812" w:type="dxa"/>
          </w:tcPr>
          <w:p w:rsidR="00C42F65" w:rsidRPr="00C41DF0" w:rsidRDefault="00C42F65" w:rsidP="00CA0074">
            <w:pPr>
              <w:rPr>
                <w:rFonts w:ascii="Arial Narrow" w:hAnsi="Arial Narrow" w:cs="Calibri"/>
                <w:bCs/>
                <w:sz w:val="24"/>
                <w:szCs w:val="24"/>
              </w:rPr>
            </w:pPr>
          </w:p>
        </w:tc>
      </w:tr>
      <w:tr w:rsidR="00C42F65" w:rsidRPr="00C41DF0" w:rsidTr="00CA0074">
        <w:tc>
          <w:tcPr>
            <w:tcW w:w="4967" w:type="dxa"/>
          </w:tcPr>
          <w:p w:rsidR="00C42F65" w:rsidRPr="00C41DF0" w:rsidRDefault="00C42F65" w:rsidP="00C42F65">
            <w:pPr>
              <w:pStyle w:val="ListParagraph"/>
              <w:numPr>
                <w:ilvl w:val="1"/>
                <w:numId w:val="5"/>
              </w:numPr>
              <w:contextualSpacing w:val="0"/>
              <w:jc w:val="right"/>
              <w:rPr>
                <w:rFonts w:ascii="Arial Narrow" w:hAnsi="Arial Narrow" w:cs="Calibri"/>
                <w:bCs/>
                <w:iCs/>
              </w:rPr>
            </w:pPr>
            <w:r>
              <w:rPr>
                <w:rFonts w:ascii="Arial Narrow" w:hAnsi="Arial Narrow" w:cs="Calibri"/>
                <w:bCs/>
              </w:rPr>
              <w:t>Adresă de corespondență</w:t>
            </w:r>
          </w:p>
        </w:tc>
        <w:tc>
          <w:tcPr>
            <w:tcW w:w="5812" w:type="dxa"/>
          </w:tcPr>
          <w:p w:rsidR="00C42F65" w:rsidRPr="00C41DF0" w:rsidRDefault="00C42F65" w:rsidP="00CA0074">
            <w:pPr>
              <w:rPr>
                <w:rFonts w:ascii="Arial Narrow" w:hAnsi="Arial Narrow" w:cs="Calibri"/>
                <w:bCs/>
                <w:sz w:val="24"/>
                <w:szCs w:val="24"/>
              </w:rPr>
            </w:pPr>
          </w:p>
        </w:tc>
      </w:tr>
      <w:tr w:rsidR="00C42F65" w:rsidRPr="00C41DF0" w:rsidTr="00CA0074">
        <w:tc>
          <w:tcPr>
            <w:tcW w:w="4967" w:type="dxa"/>
          </w:tcPr>
          <w:p w:rsidR="00C42F65" w:rsidRPr="00C41DF0" w:rsidRDefault="00C42F65" w:rsidP="00C42F65">
            <w:pPr>
              <w:pStyle w:val="ListParagraph"/>
              <w:numPr>
                <w:ilvl w:val="1"/>
                <w:numId w:val="5"/>
              </w:numPr>
              <w:contextualSpacing w:val="0"/>
              <w:jc w:val="right"/>
              <w:rPr>
                <w:rFonts w:ascii="Arial Narrow" w:hAnsi="Arial Narrow" w:cs="Calibri"/>
                <w:bCs/>
                <w:iCs/>
              </w:rPr>
            </w:pPr>
            <w:r w:rsidRPr="00C41DF0">
              <w:rPr>
                <w:rFonts w:ascii="Arial Narrow" w:hAnsi="Arial Narrow" w:cs="Calibri"/>
                <w:bCs/>
                <w:iCs/>
              </w:rPr>
              <w:t>CNP</w:t>
            </w:r>
          </w:p>
        </w:tc>
        <w:tc>
          <w:tcPr>
            <w:tcW w:w="5812" w:type="dxa"/>
          </w:tcPr>
          <w:p w:rsidR="00C42F65" w:rsidRPr="00C41DF0" w:rsidRDefault="00C42F65" w:rsidP="00CA0074">
            <w:pPr>
              <w:rPr>
                <w:rFonts w:ascii="Arial Narrow" w:hAnsi="Arial Narrow" w:cs="Calibri"/>
                <w:bCs/>
                <w:sz w:val="24"/>
                <w:szCs w:val="24"/>
              </w:rPr>
            </w:pPr>
          </w:p>
        </w:tc>
      </w:tr>
      <w:tr w:rsidR="00C42F65" w:rsidRPr="00C41DF0" w:rsidTr="00CA0074">
        <w:tc>
          <w:tcPr>
            <w:tcW w:w="4967" w:type="dxa"/>
          </w:tcPr>
          <w:p w:rsidR="00C42F65" w:rsidRPr="00C41DF0" w:rsidRDefault="00C42F65" w:rsidP="00C42F65">
            <w:pPr>
              <w:pStyle w:val="ListParagraph"/>
              <w:numPr>
                <w:ilvl w:val="1"/>
                <w:numId w:val="5"/>
              </w:numPr>
              <w:contextualSpacing w:val="0"/>
              <w:jc w:val="right"/>
              <w:rPr>
                <w:rFonts w:ascii="Arial Narrow" w:hAnsi="Arial Narrow" w:cs="Calibri"/>
                <w:bCs/>
                <w:iCs/>
              </w:rPr>
            </w:pPr>
            <w:r w:rsidRPr="00C41DF0">
              <w:rPr>
                <w:rFonts w:ascii="Arial Narrow" w:hAnsi="Arial Narrow" w:cs="Calibri"/>
                <w:bCs/>
                <w:iCs/>
              </w:rPr>
              <w:t>Email</w:t>
            </w:r>
          </w:p>
        </w:tc>
        <w:tc>
          <w:tcPr>
            <w:tcW w:w="5812" w:type="dxa"/>
          </w:tcPr>
          <w:p w:rsidR="00C42F65" w:rsidRPr="00C41DF0" w:rsidRDefault="00C42F65" w:rsidP="00CA0074">
            <w:pPr>
              <w:rPr>
                <w:rFonts w:ascii="Arial Narrow" w:hAnsi="Arial Narrow" w:cs="Calibri"/>
                <w:bCs/>
                <w:sz w:val="24"/>
                <w:szCs w:val="24"/>
              </w:rPr>
            </w:pPr>
          </w:p>
        </w:tc>
      </w:tr>
      <w:tr w:rsidR="00C42F65" w:rsidRPr="00C41DF0" w:rsidTr="00CA0074">
        <w:tc>
          <w:tcPr>
            <w:tcW w:w="4967" w:type="dxa"/>
          </w:tcPr>
          <w:p w:rsidR="00C42F65" w:rsidRPr="00C41DF0" w:rsidRDefault="00C42F65" w:rsidP="00C42F65">
            <w:pPr>
              <w:pStyle w:val="ListParagraph"/>
              <w:numPr>
                <w:ilvl w:val="1"/>
                <w:numId w:val="5"/>
              </w:numPr>
              <w:contextualSpacing w:val="0"/>
              <w:jc w:val="right"/>
              <w:rPr>
                <w:rFonts w:ascii="Arial Narrow" w:hAnsi="Arial Narrow" w:cs="Calibri"/>
                <w:bCs/>
                <w:iCs/>
              </w:rPr>
            </w:pPr>
            <w:r w:rsidRPr="00C41DF0">
              <w:rPr>
                <w:rFonts w:ascii="Arial Narrow" w:hAnsi="Arial Narrow" w:cs="Calibri"/>
                <w:bCs/>
                <w:iCs/>
              </w:rPr>
              <w:t>Număr telefon</w:t>
            </w:r>
          </w:p>
        </w:tc>
        <w:tc>
          <w:tcPr>
            <w:tcW w:w="5812" w:type="dxa"/>
          </w:tcPr>
          <w:p w:rsidR="00C42F65" w:rsidRPr="00C41DF0" w:rsidRDefault="00C42F65" w:rsidP="00CA0074">
            <w:pPr>
              <w:rPr>
                <w:rFonts w:ascii="Arial Narrow" w:hAnsi="Arial Narrow" w:cs="Calibri"/>
                <w:bCs/>
                <w:sz w:val="24"/>
                <w:szCs w:val="24"/>
              </w:rPr>
            </w:pPr>
          </w:p>
        </w:tc>
      </w:tr>
      <w:tr w:rsidR="00C42F65" w:rsidRPr="00C41DF0" w:rsidTr="00CA0074">
        <w:tc>
          <w:tcPr>
            <w:tcW w:w="4967" w:type="dxa"/>
          </w:tcPr>
          <w:p w:rsidR="00C42F65" w:rsidRPr="00C41DF0" w:rsidRDefault="00C42F65" w:rsidP="00C42F65">
            <w:pPr>
              <w:pStyle w:val="ListParagraph"/>
              <w:numPr>
                <w:ilvl w:val="1"/>
                <w:numId w:val="5"/>
              </w:numPr>
              <w:contextualSpacing w:val="0"/>
              <w:jc w:val="right"/>
              <w:rPr>
                <w:rFonts w:ascii="Arial Narrow" w:hAnsi="Arial Narrow" w:cs="Calibri"/>
                <w:bCs/>
                <w:iCs/>
              </w:rPr>
            </w:pPr>
            <w:r w:rsidRPr="00C41DF0">
              <w:rPr>
                <w:rFonts w:ascii="Arial Narrow" w:hAnsi="Arial Narrow" w:cs="Calibri"/>
                <w:bCs/>
                <w:iCs/>
              </w:rPr>
              <w:t>Modalitatea de corespondență</w:t>
            </w:r>
            <w:r>
              <w:rPr>
                <w:rFonts w:ascii="Arial Narrow" w:hAnsi="Arial Narrow" w:cs="Calibri"/>
                <w:bCs/>
                <w:iCs/>
              </w:rPr>
              <w:t xml:space="preserve"> cu ANI</w:t>
            </w:r>
          </w:p>
        </w:tc>
        <w:tc>
          <w:tcPr>
            <w:tcW w:w="5812" w:type="dxa"/>
          </w:tcPr>
          <w:p w:rsidR="00C42F65" w:rsidRPr="00C41DF0" w:rsidRDefault="00C42F65" w:rsidP="00CA0074">
            <w:pPr>
              <w:rPr>
                <w:rFonts w:ascii="Arial Narrow" w:hAnsi="Arial Narrow" w:cs="Calibri"/>
                <w:bCs/>
                <w:sz w:val="24"/>
                <w:szCs w:val="24"/>
              </w:rPr>
            </w:pPr>
            <w:r>
              <w:rPr>
                <w:rFonts w:ascii="Arial Narrow" w:hAnsi="Arial Narrow" w:cs="Calibri"/>
                <w:bCs/>
                <w:sz w:val="24"/>
                <w:szCs w:val="24"/>
              </w:rPr>
              <w:t>Poștă la adresa de corespondență/email/telefon/ nu doresc să fiu contactat</w:t>
            </w:r>
          </w:p>
        </w:tc>
      </w:tr>
      <w:tr w:rsidR="00C42F65" w:rsidRPr="00C41DF0" w:rsidTr="00CA0074">
        <w:tc>
          <w:tcPr>
            <w:tcW w:w="4967" w:type="dxa"/>
          </w:tcPr>
          <w:p w:rsidR="00C42F65" w:rsidRPr="00C41DF0" w:rsidRDefault="00C42F65" w:rsidP="00C42F65">
            <w:pPr>
              <w:pStyle w:val="ListParagraph"/>
              <w:numPr>
                <w:ilvl w:val="1"/>
                <w:numId w:val="5"/>
              </w:numPr>
              <w:contextualSpacing w:val="0"/>
              <w:jc w:val="right"/>
              <w:rPr>
                <w:rFonts w:ascii="Arial Narrow" w:hAnsi="Arial Narrow" w:cs="Calibri"/>
                <w:bCs/>
                <w:iCs/>
              </w:rPr>
            </w:pPr>
            <w:r w:rsidRPr="00C41DF0">
              <w:rPr>
                <w:rFonts w:ascii="Arial Narrow" w:hAnsi="Arial Narrow" w:cs="Calibri"/>
                <w:bCs/>
                <w:iCs/>
              </w:rPr>
              <w:t>A fost realizată avertizarea internă</w:t>
            </w:r>
          </w:p>
        </w:tc>
        <w:tc>
          <w:tcPr>
            <w:tcW w:w="5812" w:type="dxa"/>
          </w:tcPr>
          <w:p w:rsidR="00C42F65" w:rsidRPr="00C41DF0" w:rsidRDefault="00C42F65" w:rsidP="00CA0074">
            <w:pPr>
              <w:rPr>
                <w:rFonts w:ascii="Arial Narrow" w:hAnsi="Arial Narrow" w:cs="Calibri"/>
                <w:bCs/>
                <w:sz w:val="24"/>
                <w:szCs w:val="24"/>
              </w:rPr>
            </w:pPr>
            <w:r w:rsidRPr="00C41DF0">
              <w:rPr>
                <w:rFonts w:ascii="Arial Narrow" w:hAnsi="Arial Narrow" w:cs="Calibri"/>
                <w:bCs/>
                <w:sz w:val="24"/>
                <w:szCs w:val="24"/>
              </w:rPr>
              <w:t>Da/Nu</w:t>
            </w:r>
          </w:p>
        </w:tc>
      </w:tr>
      <w:tr w:rsidR="00C42F65" w:rsidRPr="00C41DF0" w:rsidTr="00CA0074">
        <w:tc>
          <w:tcPr>
            <w:tcW w:w="4967" w:type="dxa"/>
          </w:tcPr>
          <w:p w:rsidR="00C42F65" w:rsidRPr="00C41DF0" w:rsidRDefault="00C42F65" w:rsidP="00CA0074">
            <w:pPr>
              <w:jc w:val="right"/>
              <w:rPr>
                <w:rFonts w:ascii="Arial Narrow" w:hAnsi="Arial Narrow" w:cs="Calibri"/>
                <w:bCs/>
                <w:i/>
                <w:iCs/>
                <w:sz w:val="24"/>
                <w:szCs w:val="24"/>
              </w:rPr>
            </w:pPr>
            <w:r w:rsidRPr="00C41DF0">
              <w:rPr>
                <w:rFonts w:ascii="Arial Narrow" w:hAnsi="Arial Narrow" w:cs="Calibri"/>
                <w:bCs/>
                <w:i/>
                <w:iCs/>
                <w:sz w:val="24"/>
                <w:szCs w:val="24"/>
              </w:rPr>
              <w:lastRenderedPageBreak/>
              <w:t>1.</w:t>
            </w:r>
            <w:r>
              <w:rPr>
                <w:rFonts w:ascii="Arial Narrow" w:hAnsi="Arial Narrow" w:cs="Calibri"/>
                <w:bCs/>
                <w:i/>
                <w:iCs/>
                <w:sz w:val="24"/>
                <w:szCs w:val="24"/>
              </w:rPr>
              <w:t>9</w:t>
            </w:r>
            <w:r w:rsidRPr="00C41DF0">
              <w:rPr>
                <w:rFonts w:ascii="Arial Narrow" w:hAnsi="Arial Narrow" w:cs="Calibri"/>
                <w:bCs/>
                <w:i/>
                <w:iCs/>
                <w:sz w:val="24"/>
                <w:szCs w:val="24"/>
              </w:rPr>
              <w:t>.a. Dacă Da, menționați numărul raportării</w:t>
            </w:r>
          </w:p>
        </w:tc>
        <w:tc>
          <w:tcPr>
            <w:tcW w:w="5812" w:type="dxa"/>
          </w:tcPr>
          <w:p w:rsidR="00C42F65" w:rsidRPr="00C41DF0" w:rsidRDefault="00C42F65" w:rsidP="00CA0074">
            <w:pPr>
              <w:rPr>
                <w:rFonts w:ascii="Arial Narrow" w:hAnsi="Arial Narrow" w:cs="Calibri"/>
                <w:bCs/>
                <w:sz w:val="24"/>
                <w:szCs w:val="24"/>
              </w:rPr>
            </w:pPr>
          </w:p>
        </w:tc>
      </w:tr>
      <w:tr w:rsidR="00C42F65" w:rsidRPr="00C41DF0" w:rsidTr="00CA0074">
        <w:tc>
          <w:tcPr>
            <w:tcW w:w="4967" w:type="dxa"/>
          </w:tcPr>
          <w:p w:rsidR="00C42F65" w:rsidRPr="00C41DF0" w:rsidRDefault="00C42F65" w:rsidP="00CA0074">
            <w:pPr>
              <w:jc w:val="right"/>
              <w:rPr>
                <w:rFonts w:ascii="Arial Narrow" w:hAnsi="Arial Narrow" w:cs="Calibri"/>
                <w:bCs/>
                <w:i/>
                <w:iCs/>
                <w:sz w:val="24"/>
                <w:szCs w:val="24"/>
              </w:rPr>
            </w:pPr>
            <w:r w:rsidRPr="00C41DF0">
              <w:rPr>
                <w:rFonts w:ascii="Arial Narrow" w:hAnsi="Arial Narrow" w:cs="Calibri"/>
                <w:bCs/>
                <w:i/>
                <w:iCs/>
                <w:sz w:val="24"/>
                <w:szCs w:val="24"/>
              </w:rPr>
              <w:t>1.</w:t>
            </w:r>
            <w:r>
              <w:rPr>
                <w:rFonts w:ascii="Arial Narrow" w:hAnsi="Arial Narrow" w:cs="Calibri"/>
                <w:bCs/>
                <w:i/>
                <w:iCs/>
                <w:sz w:val="24"/>
                <w:szCs w:val="24"/>
              </w:rPr>
              <w:t>9</w:t>
            </w:r>
            <w:r w:rsidRPr="00C41DF0">
              <w:rPr>
                <w:rFonts w:ascii="Arial Narrow" w:hAnsi="Arial Narrow" w:cs="Calibri"/>
                <w:bCs/>
                <w:i/>
                <w:iCs/>
                <w:sz w:val="24"/>
                <w:szCs w:val="24"/>
              </w:rPr>
              <w:t xml:space="preserve">.b. Dacă NU, menționați motivul pentru care ați ales să faceți doar raportare externă? </w:t>
            </w:r>
          </w:p>
        </w:tc>
        <w:tc>
          <w:tcPr>
            <w:tcW w:w="5812" w:type="dxa"/>
          </w:tcPr>
          <w:p w:rsidR="00C42F65" w:rsidRPr="00C41DF0" w:rsidRDefault="00C42F65" w:rsidP="00CA0074">
            <w:pPr>
              <w:rPr>
                <w:rFonts w:ascii="Arial Narrow" w:hAnsi="Arial Narrow" w:cs="Calibri"/>
                <w:bCs/>
                <w:sz w:val="24"/>
                <w:szCs w:val="24"/>
              </w:rPr>
            </w:pPr>
          </w:p>
        </w:tc>
      </w:tr>
      <w:tr w:rsidR="00C42F65" w:rsidRPr="00C41DF0" w:rsidTr="00CA0074">
        <w:tc>
          <w:tcPr>
            <w:tcW w:w="4967" w:type="dxa"/>
          </w:tcPr>
          <w:p w:rsidR="00C42F65" w:rsidRPr="00AE71A8" w:rsidRDefault="00C42F65" w:rsidP="00C42F65">
            <w:pPr>
              <w:pStyle w:val="ListParagraph"/>
              <w:numPr>
                <w:ilvl w:val="1"/>
                <w:numId w:val="5"/>
              </w:numPr>
              <w:contextualSpacing w:val="0"/>
              <w:jc w:val="right"/>
              <w:rPr>
                <w:rFonts w:ascii="Arial Narrow" w:hAnsi="Arial Narrow" w:cs="Calibri"/>
                <w:bCs/>
                <w:i/>
                <w:iCs/>
              </w:rPr>
            </w:pPr>
            <w:r>
              <w:rPr>
                <w:rFonts w:ascii="Arial Narrow" w:hAnsi="Arial Narrow" w:cs="Calibri"/>
                <w:bCs/>
                <w:i/>
                <w:iCs/>
              </w:rPr>
              <w:t>Doriți să fiți informat cu privire la înregistrarea raportării? (cf. Lege 361/2022 art. 17. alin. 1 )</w:t>
            </w:r>
          </w:p>
        </w:tc>
        <w:tc>
          <w:tcPr>
            <w:tcW w:w="5812" w:type="dxa"/>
          </w:tcPr>
          <w:p w:rsidR="00C42F65" w:rsidRPr="00C41DF0" w:rsidRDefault="00C42F65" w:rsidP="00CA0074">
            <w:pPr>
              <w:rPr>
                <w:rFonts w:ascii="Arial Narrow" w:hAnsi="Arial Narrow" w:cs="Calibri"/>
                <w:bCs/>
                <w:sz w:val="24"/>
                <w:szCs w:val="24"/>
              </w:rPr>
            </w:pPr>
            <w:r>
              <w:rPr>
                <w:rFonts w:ascii="Arial Narrow" w:hAnsi="Arial Narrow" w:cs="Calibri"/>
                <w:bCs/>
                <w:sz w:val="24"/>
                <w:szCs w:val="24"/>
              </w:rPr>
              <w:t>Da/Nu</w:t>
            </w:r>
          </w:p>
        </w:tc>
      </w:tr>
      <w:tr w:rsidR="00C42F65" w:rsidRPr="00C41DF0" w:rsidTr="00CA0074">
        <w:tc>
          <w:tcPr>
            <w:tcW w:w="10779" w:type="dxa"/>
            <w:gridSpan w:val="2"/>
            <w:tcBorders>
              <w:top w:val="dashSmallGap" w:sz="4" w:space="0" w:color="auto"/>
              <w:left w:val="dashSmallGap" w:sz="4" w:space="0" w:color="auto"/>
              <w:bottom w:val="nil"/>
            </w:tcBorders>
          </w:tcPr>
          <w:p w:rsidR="00C42F65" w:rsidRPr="00C41DF0" w:rsidRDefault="00C42F65" w:rsidP="00CA0074">
            <w:pPr>
              <w:rPr>
                <w:rFonts w:ascii="Arial Narrow" w:hAnsi="Arial Narrow" w:cs="Calibri"/>
                <w:bCs/>
                <w:sz w:val="24"/>
                <w:szCs w:val="24"/>
              </w:rPr>
            </w:pPr>
            <w:r w:rsidRPr="00C41DF0">
              <w:rPr>
                <w:rFonts w:ascii="Arial Narrow" w:hAnsi="Arial Narrow" w:cs="Calibri"/>
                <w:bCs/>
                <w:sz w:val="24"/>
                <w:szCs w:val="24"/>
              </w:rPr>
              <w:t xml:space="preserve">*informațiile sunt obligatorii pentru raportările care </w:t>
            </w:r>
            <w:r w:rsidRPr="00C41DF0">
              <w:rPr>
                <w:rFonts w:ascii="Arial Narrow" w:hAnsi="Arial Narrow" w:cs="Calibri"/>
                <w:b/>
                <w:bCs/>
                <w:sz w:val="24"/>
                <w:szCs w:val="24"/>
              </w:rPr>
              <w:t>nu sunt anonime</w:t>
            </w:r>
            <w:r w:rsidRPr="00C41DF0">
              <w:rPr>
                <w:rFonts w:ascii="Arial Narrow" w:hAnsi="Arial Narrow" w:cs="Calibri"/>
                <w:bCs/>
                <w:sz w:val="24"/>
                <w:szCs w:val="24"/>
              </w:rPr>
              <w:t>.</w:t>
            </w:r>
          </w:p>
        </w:tc>
      </w:tr>
    </w:tbl>
    <w:p w:rsidR="00C42F65" w:rsidRPr="00C41DF0" w:rsidRDefault="00C42F65" w:rsidP="00C42F65">
      <w:pPr>
        <w:tabs>
          <w:tab w:val="left" w:pos="4125"/>
        </w:tabs>
        <w:jc w:val="center"/>
        <w:rPr>
          <w:rFonts w:ascii="Arial Narrow" w:hAnsi="Arial Narrow"/>
          <w:b/>
          <w:noProof/>
          <w:sz w:val="24"/>
          <w:szCs w:val="24"/>
        </w:rPr>
      </w:pPr>
    </w:p>
    <w:tbl>
      <w:tblPr>
        <w:tblStyle w:val="TableGrid2"/>
        <w:tblW w:w="10920" w:type="dxa"/>
        <w:tblInd w:w="-714" w:type="dxa"/>
        <w:tblBorders>
          <w:top w:val="none" w:sz="0" w:space="0" w:color="auto"/>
          <w:left w:val="none" w:sz="0" w:space="0" w:color="auto"/>
          <w:bottom w:val="none" w:sz="0" w:space="0" w:color="auto"/>
          <w:right w:val="none" w:sz="0" w:space="0" w:color="auto"/>
          <w:insideH w:val="dashSmallGap" w:sz="4" w:space="0" w:color="auto"/>
          <w:insideV w:val="dashSmallGap" w:sz="4" w:space="0" w:color="auto"/>
        </w:tblBorders>
        <w:tblLook w:val="04A0"/>
      </w:tblPr>
      <w:tblGrid>
        <w:gridCol w:w="5250"/>
        <w:gridCol w:w="5670"/>
      </w:tblGrid>
      <w:tr w:rsidR="00C42F65" w:rsidRPr="00C41DF0" w:rsidTr="00CA0074">
        <w:tc>
          <w:tcPr>
            <w:tcW w:w="5250" w:type="dxa"/>
            <w:tcBorders>
              <w:top w:val="nil"/>
              <w:bottom w:val="dashSmallGap" w:sz="4" w:space="0" w:color="auto"/>
              <w:right w:val="nil"/>
            </w:tcBorders>
          </w:tcPr>
          <w:p w:rsidR="00C42F65" w:rsidRPr="00C41DF0" w:rsidRDefault="00C42F65" w:rsidP="00C42F65">
            <w:pPr>
              <w:pStyle w:val="ListParagraph"/>
              <w:numPr>
                <w:ilvl w:val="0"/>
                <w:numId w:val="5"/>
              </w:numPr>
              <w:rPr>
                <w:rFonts w:ascii="Arial Narrow" w:hAnsi="Arial Narrow" w:cs="Calibri"/>
                <w:b/>
              </w:rPr>
            </w:pPr>
            <w:r w:rsidRPr="00C41DF0">
              <w:rPr>
                <w:rFonts w:ascii="Arial Narrow" w:hAnsi="Arial Narrow" w:cs="Calibri"/>
                <w:b/>
              </w:rPr>
              <w:t>Conținutul raportării</w:t>
            </w:r>
          </w:p>
        </w:tc>
        <w:tc>
          <w:tcPr>
            <w:tcW w:w="5670" w:type="dxa"/>
            <w:tcBorders>
              <w:top w:val="nil"/>
              <w:left w:val="nil"/>
              <w:bottom w:val="dashSmallGap" w:sz="4" w:space="0" w:color="auto"/>
              <w:right w:val="dashSmallGap" w:sz="4" w:space="0" w:color="auto"/>
            </w:tcBorders>
          </w:tcPr>
          <w:p w:rsidR="00C42F65" w:rsidRPr="00C41DF0" w:rsidRDefault="00C42F65" w:rsidP="00CA0074">
            <w:pPr>
              <w:rPr>
                <w:rFonts w:ascii="Arial Narrow" w:hAnsi="Arial Narrow" w:cs="Calibri"/>
                <w:bCs/>
                <w:sz w:val="24"/>
                <w:szCs w:val="24"/>
              </w:rPr>
            </w:pPr>
          </w:p>
        </w:tc>
      </w:tr>
      <w:tr w:rsidR="00C42F65" w:rsidRPr="00C41DF0" w:rsidTr="00CA0074">
        <w:tc>
          <w:tcPr>
            <w:tcW w:w="5250" w:type="dxa"/>
            <w:tcBorders>
              <w:top w:val="dashSmallGap" w:sz="4" w:space="0" w:color="auto"/>
            </w:tcBorders>
          </w:tcPr>
          <w:p w:rsidR="00C42F65" w:rsidRPr="00C41DF0" w:rsidRDefault="00C42F65" w:rsidP="00C42F65">
            <w:pPr>
              <w:pStyle w:val="ListParagraph"/>
              <w:numPr>
                <w:ilvl w:val="1"/>
                <w:numId w:val="5"/>
              </w:numPr>
              <w:ind w:left="33" w:firstLine="0"/>
              <w:contextualSpacing w:val="0"/>
              <w:jc w:val="right"/>
              <w:rPr>
                <w:rFonts w:ascii="Arial Narrow" w:hAnsi="Arial Narrow" w:cs="Calibri"/>
                <w:bCs/>
              </w:rPr>
            </w:pPr>
            <w:r>
              <w:rPr>
                <w:rFonts w:ascii="Arial Narrow" w:hAnsi="Arial Narrow" w:cs="Calibri"/>
                <w:bCs/>
              </w:rPr>
              <w:t>Denumirea - e</w:t>
            </w:r>
            <w:r w:rsidRPr="00C41DF0">
              <w:rPr>
                <w:rFonts w:ascii="Arial Narrow" w:hAnsi="Arial Narrow" w:cs="Calibri"/>
                <w:bCs/>
              </w:rPr>
              <w:t>ntit</w:t>
            </w:r>
            <w:r>
              <w:rPr>
                <w:rFonts w:ascii="Arial Narrow" w:hAnsi="Arial Narrow" w:cs="Calibri"/>
                <w:bCs/>
              </w:rPr>
              <w:t xml:space="preserve">ății </w:t>
            </w:r>
            <w:r w:rsidRPr="00C41DF0">
              <w:rPr>
                <w:rFonts w:ascii="Arial Narrow" w:hAnsi="Arial Narrow" w:cs="Calibri"/>
                <w:bCs/>
              </w:rPr>
              <w:t>care face obiectul raportării:</w:t>
            </w:r>
          </w:p>
        </w:tc>
        <w:tc>
          <w:tcPr>
            <w:tcW w:w="5670" w:type="dxa"/>
            <w:tcBorders>
              <w:top w:val="dashSmallGap" w:sz="4" w:space="0" w:color="auto"/>
            </w:tcBorders>
          </w:tcPr>
          <w:p w:rsidR="00C42F65" w:rsidRPr="00C41DF0" w:rsidRDefault="00C42F65" w:rsidP="00CA0074">
            <w:pPr>
              <w:ind w:left="33"/>
              <w:rPr>
                <w:rFonts w:ascii="Arial Narrow" w:hAnsi="Arial Narrow" w:cs="Calibri"/>
                <w:bCs/>
                <w:sz w:val="24"/>
                <w:szCs w:val="24"/>
              </w:rPr>
            </w:pPr>
          </w:p>
        </w:tc>
      </w:tr>
      <w:tr w:rsidR="00C42F65" w:rsidRPr="00C41DF0" w:rsidTr="00CA0074">
        <w:tc>
          <w:tcPr>
            <w:tcW w:w="5250" w:type="dxa"/>
            <w:tcBorders>
              <w:top w:val="dashSmallGap" w:sz="4" w:space="0" w:color="auto"/>
            </w:tcBorders>
          </w:tcPr>
          <w:p w:rsidR="00C42F65" w:rsidRPr="00C41DF0" w:rsidRDefault="00C42F65" w:rsidP="00C42F65">
            <w:pPr>
              <w:pStyle w:val="ListParagraph"/>
              <w:numPr>
                <w:ilvl w:val="1"/>
                <w:numId w:val="5"/>
              </w:numPr>
              <w:ind w:left="33" w:firstLine="0"/>
              <w:contextualSpacing w:val="0"/>
              <w:jc w:val="right"/>
              <w:rPr>
                <w:rFonts w:ascii="Arial Narrow" w:hAnsi="Arial Narrow" w:cs="Calibri"/>
                <w:bCs/>
              </w:rPr>
            </w:pPr>
            <w:r w:rsidRPr="00C41DF0">
              <w:rPr>
                <w:rFonts w:ascii="Arial Narrow" w:hAnsi="Arial Narrow" w:cs="Calibri"/>
                <w:bCs/>
              </w:rPr>
              <w:t>CUI  - entit</w:t>
            </w:r>
            <w:r>
              <w:rPr>
                <w:rFonts w:ascii="Arial Narrow" w:hAnsi="Arial Narrow" w:cs="Calibri"/>
                <w:bCs/>
              </w:rPr>
              <w:t>ății</w:t>
            </w:r>
            <w:r w:rsidRPr="00C41DF0">
              <w:rPr>
                <w:rFonts w:ascii="Arial Narrow" w:hAnsi="Arial Narrow" w:cs="Calibri"/>
                <w:bCs/>
              </w:rPr>
              <w:t xml:space="preserve"> care face obiectul raportării</w:t>
            </w:r>
            <w:r>
              <w:rPr>
                <w:rFonts w:ascii="Arial Narrow" w:hAnsi="Arial Narrow" w:cs="Calibri"/>
                <w:bCs/>
              </w:rPr>
              <w:t>:</w:t>
            </w:r>
          </w:p>
        </w:tc>
        <w:tc>
          <w:tcPr>
            <w:tcW w:w="5670" w:type="dxa"/>
            <w:tcBorders>
              <w:top w:val="dashSmallGap" w:sz="4" w:space="0" w:color="auto"/>
            </w:tcBorders>
          </w:tcPr>
          <w:p w:rsidR="00C42F65" w:rsidRPr="00C41DF0" w:rsidRDefault="00C42F65" w:rsidP="00CA0074">
            <w:pPr>
              <w:ind w:left="33"/>
              <w:rPr>
                <w:rFonts w:ascii="Arial Narrow" w:hAnsi="Arial Narrow" w:cs="Calibri"/>
                <w:bCs/>
                <w:sz w:val="24"/>
                <w:szCs w:val="24"/>
              </w:rPr>
            </w:pPr>
          </w:p>
        </w:tc>
      </w:tr>
      <w:tr w:rsidR="00C42F65" w:rsidRPr="00C41DF0" w:rsidTr="00CA0074">
        <w:tc>
          <w:tcPr>
            <w:tcW w:w="5250" w:type="dxa"/>
          </w:tcPr>
          <w:p w:rsidR="00C42F65" w:rsidRPr="00C41DF0" w:rsidRDefault="00C42F65" w:rsidP="00C42F65">
            <w:pPr>
              <w:pStyle w:val="ListParagraph"/>
              <w:numPr>
                <w:ilvl w:val="1"/>
                <w:numId w:val="5"/>
              </w:numPr>
              <w:ind w:left="33" w:firstLine="0"/>
              <w:contextualSpacing w:val="0"/>
              <w:jc w:val="right"/>
              <w:rPr>
                <w:rFonts w:ascii="Arial Narrow" w:hAnsi="Arial Narrow" w:cs="Calibri"/>
                <w:bCs/>
              </w:rPr>
            </w:pPr>
            <w:r w:rsidRPr="00C41DF0">
              <w:rPr>
                <w:rFonts w:ascii="Arial Narrow" w:hAnsi="Arial Narrow" w:cs="Calibri"/>
                <w:bCs/>
              </w:rPr>
              <w:t>Persoanele vizate:</w:t>
            </w:r>
          </w:p>
          <w:p w:rsidR="00C42F65" w:rsidRPr="00C41DF0" w:rsidRDefault="00C42F65" w:rsidP="00CA0074">
            <w:pPr>
              <w:pStyle w:val="ListParagraph"/>
              <w:ind w:left="33"/>
              <w:jc w:val="right"/>
              <w:rPr>
                <w:rFonts w:ascii="Arial Narrow" w:hAnsi="Arial Narrow" w:cs="Calibri"/>
                <w:bCs/>
              </w:rPr>
            </w:pPr>
            <w:r w:rsidRPr="00C41DF0">
              <w:rPr>
                <w:rFonts w:ascii="Arial Narrow" w:hAnsi="Arial Narrow" w:cs="Calibri"/>
                <w:bCs/>
                <w:i/>
              </w:rPr>
              <w:t>(dacă sunt cunoscute)</w:t>
            </w:r>
          </w:p>
        </w:tc>
        <w:tc>
          <w:tcPr>
            <w:tcW w:w="5670" w:type="dxa"/>
          </w:tcPr>
          <w:p w:rsidR="00C42F65" w:rsidRPr="00C41DF0" w:rsidRDefault="00C42F65" w:rsidP="00CA0074">
            <w:pPr>
              <w:ind w:left="33"/>
              <w:rPr>
                <w:rFonts w:ascii="Arial Narrow" w:hAnsi="Arial Narrow" w:cs="Calibri"/>
                <w:bCs/>
                <w:sz w:val="24"/>
                <w:szCs w:val="24"/>
              </w:rPr>
            </w:pPr>
          </w:p>
        </w:tc>
      </w:tr>
      <w:tr w:rsidR="00C42F65" w:rsidRPr="00C41DF0" w:rsidTr="00CA0074">
        <w:trPr>
          <w:trHeight w:val="379"/>
        </w:trPr>
        <w:tc>
          <w:tcPr>
            <w:tcW w:w="5250" w:type="dxa"/>
          </w:tcPr>
          <w:p w:rsidR="00C42F65" w:rsidRPr="00C41DF0" w:rsidRDefault="00C42F65" w:rsidP="00C42F65">
            <w:pPr>
              <w:pStyle w:val="ListParagraph"/>
              <w:numPr>
                <w:ilvl w:val="1"/>
                <w:numId w:val="5"/>
              </w:numPr>
              <w:ind w:left="33" w:firstLine="0"/>
              <w:contextualSpacing w:val="0"/>
              <w:jc w:val="right"/>
              <w:rPr>
                <w:rFonts w:ascii="Arial Narrow" w:hAnsi="Arial Narrow" w:cs="Calibri"/>
                <w:bCs/>
              </w:rPr>
            </w:pPr>
            <w:r w:rsidRPr="00C41DF0">
              <w:rPr>
                <w:rFonts w:ascii="Arial Narrow" w:hAnsi="Arial Narrow" w:cs="Calibri"/>
                <w:bCs/>
              </w:rPr>
              <w:t xml:space="preserve">Persoane care pot confirma întâmplările/faptele semnalate </w:t>
            </w:r>
            <w:r w:rsidRPr="00C41DF0">
              <w:rPr>
                <w:rFonts w:ascii="Arial Narrow" w:hAnsi="Arial Narrow" w:cs="Calibri"/>
                <w:bCs/>
                <w:i/>
              </w:rPr>
              <w:t>(dacă există)</w:t>
            </w:r>
            <w:r w:rsidRPr="00C41DF0">
              <w:rPr>
                <w:rFonts w:ascii="Arial Narrow" w:hAnsi="Arial Narrow" w:cs="Calibri"/>
                <w:bCs/>
              </w:rPr>
              <w:t>:</w:t>
            </w:r>
          </w:p>
        </w:tc>
        <w:tc>
          <w:tcPr>
            <w:tcW w:w="5670" w:type="dxa"/>
          </w:tcPr>
          <w:p w:rsidR="00C42F65" w:rsidRPr="00C41DF0" w:rsidRDefault="00C42F65" w:rsidP="00CA0074">
            <w:pPr>
              <w:ind w:left="33"/>
              <w:rPr>
                <w:rFonts w:ascii="Arial Narrow" w:hAnsi="Arial Narrow" w:cs="Calibri"/>
                <w:bCs/>
                <w:sz w:val="24"/>
                <w:szCs w:val="24"/>
              </w:rPr>
            </w:pPr>
          </w:p>
        </w:tc>
      </w:tr>
      <w:tr w:rsidR="00C42F65" w:rsidRPr="00C41DF0" w:rsidTr="00CA0074">
        <w:tc>
          <w:tcPr>
            <w:tcW w:w="5250" w:type="dxa"/>
          </w:tcPr>
          <w:p w:rsidR="00C42F65" w:rsidRPr="00C41DF0" w:rsidRDefault="00C42F65" w:rsidP="00C42F65">
            <w:pPr>
              <w:pStyle w:val="ListParagraph"/>
              <w:numPr>
                <w:ilvl w:val="1"/>
                <w:numId w:val="5"/>
              </w:numPr>
              <w:ind w:left="33" w:firstLine="0"/>
              <w:contextualSpacing w:val="0"/>
              <w:jc w:val="right"/>
              <w:rPr>
                <w:rFonts w:ascii="Arial Narrow" w:hAnsi="Arial Narrow" w:cs="Calibri"/>
                <w:bCs/>
              </w:rPr>
            </w:pPr>
            <w:r w:rsidRPr="00C41DF0">
              <w:rPr>
                <w:rFonts w:ascii="Arial Narrow" w:hAnsi="Arial Narrow" w:cs="Calibri"/>
                <w:bCs/>
              </w:rPr>
              <w:t>Contextul profesional în care au fost obținute informațiile:</w:t>
            </w:r>
          </w:p>
        </w:tc>
        <w:tc>
          <w:tcPr>
            <w:tcW w:w="5670" w:type="dxa"/>
          </w:tcPr>
          <w:p w:rsidR="00C42F65" w:rsidRPr="00C41DF0" w:rsidRDefault="00C42F65" w:rsidP="00CA0074">
            <w:pPr>
              <w:ind w:left="33"/>
              <w:rPr>
                <w:rFonts w:ascii="Arial Narrow" w:hAnsi="Arial Narrow" w:cs="Calibri"/>
                <w:bCs/>
                <w:sz w:val="24"/>
                <w:szCs w:val="24"/>
              </w:rPr>
            </w:pPr>
          </w:p>
        </w:tc>
      </w:tr>
      <w:tr w:rsidR="00C42F65" w:rsidRPr="00C41DF0" w:rsidTr="00CA0074">
        <w:tc>
          <w:tcPr>
            <w:tcW w:w="5250" w:type="dxa"/>
          </w:tcPr>
          <w:p w:rsidR="00C42F65" w:rsidRPr="00C41DF0" w:rsidRDefault="00C42F65" w:rsidP="00C42F65">
            <w:pPr>
              <w:pStyle w:val="ListParagraph"/>
              <w:numPr>
                <w:ilvl w:val="1"/>
                <w:numId w:val="5"/>
              </w:numPr>
              <w:ind w:left="33" w:firstLine="0"/>
              <w:contextualSpacing w:val="0"/>
              <w:jc w:val="right"/>
              <w:rPr>
                <w:rFonts w:ascii="Arial Narrow" w:hAnsi="Arial Narrow" w:cs="Calibri"/>
                <w:bCs/>
              </w:rPr>
            </w:pPr>
            <w:r w:rsidRPr="00C41DF0">
              <w:rPr>
                <w:rFonts w:ascii="Arial Narrow" w:hAnsi="Arial Narrow" w:cs="Calibri"/>
                <w:bCs/>
                <w:i/>
                <w:iCs/>
              </w:rPr>
              <w:t>Încălcarea legii este în curs de desfășurare:</w:t>
            </w:r>
          </w:p>
        </w:tc>
        <w:tc>
          <w:tcPr>
            <w:tcW w:w="5670" w:type="dxa"/>
          </w:tcPr>
          <w:p w:rsidR="00C42F65" w:rsidRPr="00C41DF0" w:rsidRDefault="00C42F65" w:rsidP="00CA0074">
            <w:pPr>
              <w:ind w:left="33"/>
              <w:rPr>
                <w:rFonts w:ascii="Arial Narrow" w:hAnsi="Arial Narrow" w:cs="Calibri"/>
                <w:bCs/>
                <w:sz w:val="24"/>
                <w:szCs w:val="24"/>
              </w:rPr>
            </w:pPr>
            <w:r w:rsidRPr="00C41DF0">
              <w:rPr>
                <w:rFonts w:ascii="Arial Narrow" w:hAnsi="Arial Narrow" w:cs="Calibri"/>
                <w:bCs/>
                <w:sz w:val="24"/>
                <w:szCs w:val="24"/>
              </w:rPr>
              <w:t>Da/Nu</w:t>
            </w:r>
          </w:p>
        </w:tc>
      </w:tr>
      <w:tr w:rsidR="00C42F65" w:rsidRPr="00C41DF0" w:rsidTr="00CA0074">
        <w:tc>
          <w:tcPr>
            <w:tcW w:w="5250" w:type="dxa"/>
          </w:tcPr>
          <w:p w:rsidR="00C42F65" w:rsidRPr="00C41DF0" w:rsidRDefault="00C42F65" w:rsidP="00C42F65">
            <w:pPr>
              <w:pStyle w:val="ListParagraph"/>
              <w:numPr>
                <w:ilvl w:val="1"/>
                <w:numId w:val="5"/>
              </w:numPr>
              <w:ind w:left="33" w:firstLine="0"/>
              <w:contextualSpacing w:val="0"/>
              <w:jc w:val="right"/>
              <w:rPr>
                <w:rFonts w:ascii="Arial Narrow" w:hAnsi="Arial Narrow" w:cs="Calibri"/>
                <w:bCs/>
              </w:rPr>
            </w:pPr>
            <w:r w:rsidRPr="00C41DF0">
              <w:rPr>
                <w:rFonts w:ascii="Arial Narrow" w:hAnsi="Arial Narrow" w:cs="Calibri"/>
                <w:bCs/>
              </w:rPr>
              <w:t>Descrierea detaliată a faptei:</w:t>
            </w:r>
          </w:p>
        </w:tc>
        <w:tc>
          <w:tcPr>
            <w:tcW w:w="5670" w:type="dxa"/>
          </w:tcPr>
          <w:p w:rsidR="00C42F65" w:rsidRPr="00C41DF0" w:rsidRDefault="00C42F65" w:rsidP="00CA0074">
            <w:pPr>
              <w:ind w:left="33"/>
              <w:rPr>
                <w:rFonts w:ascii="Arial Narrow" w:hAnsi="Arial Narrow" w:cs="Calibri"/>
                <w:bCs/>
                <w:sz w:val="24"/>
                <w:szCs w:val="24"/>
              </w:rPr>
            </w:pPr>
          </w:p>
        </w:tc>
      </w:tr>
      <w:tr w:rsidR="00C42F65" w:rsidRPr="00C41DF0" w:rsidTr="00CA0074">
        <w:tc>
          <w:tcPr>
            <w:tcW w:w="10920" w:type="dxa"/>
            <w:gridSpan w:val="2"/>
          </w:tcPr>
          <w:p w:rsidR="00C42F65" w:rsidRPr="00C41DF0" w:rsidRDefault="00C42F65" w:rsidP="00CA0074">
            <w:pPr>
              <w:ind w:left="33"/>
              <w:rPr>
                <w:rFonts w:ascii="Arial Narrow" w:hAnsi="Arial Narrow" w:cs="Calibri"/>
                <w:bCs/>
                <w:i/>
                <w:sz w:val="24"/>
                <w:szCs w:val="24"/>
              </w:rPr>
            </w:pPr>
            <w:r w:rsidRPr="00C41DF0">
              <w:rPr>
                <w:rFonts w:ascii="Arial Narrow" w:hAnsi="Arial Narrow" w:cs="Calibri"/>
                <w:bCs/>
                <w:i/>
                <w:sz w:val="24"/>
                <w:szCs w:val="24"/>
              </w:rPr>
              <w:t>descrierea detaliată a faptei susceptibilă a constitui o încălcare a legii</w:t>
            </w:r>
          </w:p>
          <w:p w:rsidR="00C42F65" w:rsidRPr="00C41DF0" w:rsidRDefault="00C42F65" w:rsidP="00CA0074">
            <w:pPr>
              <w:ind w:left="33"/>
              <w:rPr>
                <w:rFonts w:ascii="Arial Narrow" w:hAnsi="Arial Narrow" w:cs="Calibri"/>
                <w:bCs/>
                <w:sz w:val="24"/>
                <w:szCs w:val="24"/>
              </w:rPr>
            </w:pPr>
          </w:p>
        </w:tc>
      </w:tr>
      <w:tr w:rsidR="00C42F65" w:rsidRPr="00C41DF0" w:rsidTr="00CA0074">
        <w:tc>
          <w:tcPr>
            <w:tcW w:w="5250" w:type="dxa"/>
          </w:tcPr>
          <w:p w:rsidR="00C42F65" w:rsidRPr="00C41DF0" w:rsidRDefault="00C42F65" w:rsidP="00C42F65">
            <w:pPr>
              <w:pStyle w:val="ListParagraph"/>
              <w:numPr>
                <w:ilvl w:val="1"/>
                <w:numId w:val="5"/>
              </w:numPr>
              <w:ind w:left="33" w:firstLine="0"/>
              <w:contextualSpacing w:val="0"/>
              <w:jc w:val="right"/>
              <w:rPr>
                <w:rFonts w:ascii="Arial Narrow" w:hAnsi="Arial Narrow" w:cs="Calibri"/>
                <w:bCs/>
                <w:i/>
                <w:iCs/>
              </w:rPr>
            </w:pPr>
            <w:r w:rsidRPr="00C41DF0">
              <w:rPr>
                <w:rFonts w:ascii="Arial Narrow" w:hAnsi="Arial Narrow" w:cs="Calibri"/>
                <w:bCs/>
                <w:i/>
                <w:iCs/>
              </w:rPr>
              <w:t>Ce legi/ordine/regulamente au fost încălcate</w:t>
            </w:r>
            <w:r w:rsidRPr="00C41DF0">
              <w:rPr>
                <w:rFonts w:ascii="Arial Narrow" w:hAnsi="Arial Narrow" w:cs="Calibri"/>
                <w:bCs/>
                <w:i/>
              </w:rPr>
              <w:t>(dacă sunt cunoscute)</w:t>
            </w:r>
          </w:p>
        </w:tc>
        <w:tc>
          <w:tcPr>
            <w:tcW w:w="5670" w:type="dxa"/>
          </w:tcPr>
          <w:p w:rsidR="00C42F65" w:rsidRPr="00C41DF0" w:rsidRDefault="00C42F65" w:rsidP="00CA0074">
            <w:pPr>
              <w:ind w:left="33"/>
              <w:rPr>
                <w:rFonts w:ascii="Arial Narrow" w:hAnsi="Arial Narrow" w:cs="Calibri"/>
                <w:bCs/>
                <w:sz w:val="24"/>
                <w:szCs w:val="24"/>
              </w:rPr>
            </w:pPr>
          </w:p>
        </w:tc>
      </w:tr>
      <w:tr w:rsidR="00C42F65" w:rsidRPr="00C41DF0" w:rsidTr="00CA0074">
        <w:tc>
          <w:tcPr>
            <w:tcW w:w="5250" w:type="dxa"/>
          </w:tcPr>
          <w:p w:rsidR="00C42F65" w:rsidRPr="00C41DF0" w:rsidRDefault="00C42F65" w:rsidP="00C42F65">
            <w:pPr>
              <w:pStyle w:val="ListParagraph"/>
              <w:numPr>
                <w:ilvl w:val="1"/>
                <w:numId w:val="5"/>
              </w:numPr>
              <w:ind w:left="33" w:firstLine="0"/>
              <w:contextualSpacing w:val="0"/>
              <w:jc w:val="right"/>
              <w:rPr>
                <w:rFonts w:ascii="Arial Narrow" w:hAnsi="Arial Narrow" w:cs="Calibri"/>
                <w:bCs/>
              </w:rPr>
            </w:pPr>
            <w:r w:rsidRPr="00C41DF0">
              <w:rPr>
                <w:rFonts w:ascii="Arial Narrow" w:hAnsi="Arial Narrow" w:cs="Calibri"/>
                <w:bCs/>
              </w:rPr>
              <w:t>Menționați documente care pot fi verificate în cadrul acțiunilor subsecvente</w:t>
            </w:r>
          </w:p>
        </w:tc>
        <w:tc>
          <w:tcPr>
            <w:tcW w:w="5670" w:type="dxa"/>
          </w:tcPr>
          <w:p w:rsidR="00C42F65" w:rsidRPr="00C41DF0" w:rsidRDefault="00C42F65" w:rsidP="00CA0074">
            <w:pPr>
              <w:ind w:left="33"/>
              <w:rPr>
                <w:rFonts w:ascii="Arial Narrow" w:hAnsi="Arial Narrow" w:cs="Calibri"/>
                <w:bCs/>
                <w:sz w:val="24"/>
                <w:szCs w:val="24"/>
              </w:rPr>
            </w:pPr>
          </w:p>
        </w:tc>
      </w:tr>
      <w:tr w:rsidR="00C42F65" w:rsidRPr="00C41DF0" w:rsidTr="00CA0074">
        <w:tc>
          <w:tcPr>
            <w:tcW w:w="5250" w:type="dxa"/>
          </w:tcPr>
          <w:p w:rsidR="00C42F65" w:rsidRPr="00C41DF0" w:rsidRDefault="00C42F65" w:rsidP="00C42F65">
            <w:pPr>
              <w:pStyle w:val="ListParagraph"/>
              <w:numPr>
                <w:ilvl w:val="1"/>
                <w:numId w:val="5"/>
              </w:numPr>
              <w:ind w:left="33" w:firstLine="0"/>
              <w:contextualSpacing w:val="0"/>
              <w:jc w:val="right"/>
              <w:rPr>
                <w:rFonts w:ascii="Arial Narrow" w:hAnsi="Arial Narrow" w:cs="Calibri"/>
                <w:bCs/>
              </w:rPr>
            </w:pPr>
            <w:r w:rsidRPr="00C41DF0">
              <w:rPr>
                <w:rFonts w:ascii="Arial Narrow" w:hAnsi="Arial Narrow" w:cs="Calibri"/>
                <w:bCs/>
              </w:rPr>
              <w:t>Probe anexate în susținerea raportării</w:t>
            </w:r>
          </w:p>
        </w:tc>
        <w:tc>
          <w:tcPr>
            <w:tcW w:w="5670" w:type="dxa"/>
          </w:tcPr>
          <w:p w:rsidR="00C42F65" w:rsidRPr="00C41DF0" w:rsidRDefault="00C42F65" w:rsidP="00CA0074">
            <w:pPr>
              <w:ind w:left="33"/>
              <w:rPr>
                <w:rFonts w:ascii="Arial Narrow" w:hAnsi="Arial Narrow" w:cs="Calibri"/>
                <w:bCs/>
                <w:sz w:val="24"/>
                <w:szCs w:val="24"/>
              </w:rPr>
            </w:pPr>
          </w:p>
        </w:tc>
      </w:tr>
      <w:tr w:rsidR="00C42F65" w:rsidRPr="00C41DF0" w:rsidTr="00CA0074">
        <w:trPr>
          <w:trHeight w:val="375"/>
        </w:trPr>
        <w:tc>
          <w:tcPr>
            <w:tcW w:w="10920" w:type="dxa"/>
            <w:gridSpan w:val="2"/>
            <w:tcBorders>
              <w:top w:val="dashSmallGap" w:sz="4" w:space="0" w:color="auto"/>
              <w:left w:val="dashSmallGap" w:sz="4" w:space="0" w:color="auto"/>
              <w:bottom w:val="nil"/>
              <w:right w:val="nil"/>
            </w:tcBorders>
          </w:tcPr>
          <w:p w:rsidR="00C42F65" w:rsidRPr="00C41DF0" w:rsidRDefault="00C42F65" w:rsidP="00CA0074">
            <w:pPr>
              <w:rPr>
                <w:rFonts w:ascii="Arial Narrow" w:hAnsi="Arial Narrow" w:cs="Calibri"/>
                <w:bCs/>
                <w:sz w:val="24"/>
                <w:szCs w:val="24"/>
              </w:rPr>
            </w:pPr>
          </w:p>
        </w:tc>
      </w:tr>
    </w:tbl>
    <w:p w:rsidR="00C42F65" w:rsidRPr="00C41DF0" w:rsidRDefault="00C42F65" w:rsidP="00C42F65">
      <w:pPr>
        <w:tabs>
          <w:tab w:val="left" w:pos="4125"/>
        </w:tabs>
        <w:jc w:val="center"/>
        <w:rPr>
          <w:rFonts w:ascii="Arial Narrow" w:hAnsi="Arial Narrow"/>
          <w:b/>
          <w:noProof/>
          <w:sz w:val="24"/>
          <w:szCs w:val="24"/>
        </w:rPr>
      </w:pPr>
    </w:p>
    <w:tbl>
      <w:tblPr>
        <w:tblStyle w:val="TableGrid2"/>
        <w:tblW w:w="10779" w:type="dxa"/>
        <w:tblInd w:w="-714" w:type="dxa"/>
        <w:tblBorders>
          <w:top w:val="dashSmallGap" w:sz="4" w:space="0" w:color="auto"/>
          <w:left w:val="none" w:sz="0" w:space="0" w:color="auto"/>
          <w:bottom w:val="dashSmallGap" w:sz="4" w:space="0" w:color="auto"/>
          <w:right w:val="none" w:sz="0" w:space="0" w:color="auto"/>
          <w:insideH w:val="dashSmallGap" w:sz="4" w:space="0" w:color="auto"/>
          <w:insideV w:val="dashSmallGap" w:sz="4" w:space="0" w:color="auto"/>
        </w:tblBorders>
        <w:tblLook w:val="04A0"/>
      </w:tblPr>
      <w:tblGrid>
        <w:gridCol w:w="4967"/>
        <w:gridCol w:w="5812"/>
      </w:tblGrid>
      <w:tr w:rsidR="00C42F65" w:rsidRPr="00C41DF0" w:rsidTr="00CA0074">
        <w:tc>
          <w:tcPr>
            <w:tcW w:w="4967" w:type="dxa"/>
            <w:tcBorders>
              <w:top w:val="nil"/>
              <w:right w:val="nil"/>
            </w:tcBorders>
          </w:tcPr>
          <w:p w:rsidR="00C42F65" w:rsidRPr="00C41DF0" w:rsidRDefault="00C42F65" w:rsidP="00C42F65">
            <w:pPr>
              <w:pStyle w:val="ListParagraph"/>
              <w:numPr>
                <w:ilvl w:val="0"/>
                <w:numId w:val="5"/>
              </w:numPr>
              <w:rPr>
                <w:rFonts w:ascii="Arial Narrow" w:hAnsi="Arial Narrow" w:cs="Calibri"/>
                <w:bCs/>
              </w:rPr>
            </w:pPr>
            <w:r w:rsidRPr="00C41DF0">
              <w:rPr>
                <w:rFonts w:ascii="Arial Narrow" w:hAnsi="Arial Narrow" w:cs="Calibri"/>
                <w:b/>
              </w:rPr>
              <w:t>Semnătură</w:t>
            </w:r>
          </w:p>
        </w:tc>
        <w:tc>
          <w:tcPr>
            <w:tcW w:w="5812" w:type="dxa"/>
            <w:tcBorders>
              <w:top w:val="nil"/>
              <w:left w:val="nil"/>
              <w:right w:val="dashSmallGap" w:sz="4" w:space="0" w:color="auto"/>
            </w:tcBorders>
          </w:tcPr>
          <w:p w:rsidR="00C42F65" w:rsidRPr="00C41DF0" w:rsidRDefault="00C42F65" w:rsidP="00CA0074">
            <w:pPr>
              <w:ind w:left="33"/>
              <w:rPr>
                <w:rFonts w:ascii="Arial Narrow" w:hAnsi="Arial Narrow" w:cs="Calibri"/>
                <w:bCs/>
                <w:sz w:val="24"/>
                <w:szCs w:val="24"/>
              </w:rPr>
            </w:pPr>
          </w:p>
        </w:tc>
      </w:tr>
      <w:tr w:rsidR="00C42F65" w:rsidRPr="00C41DF0" w:rsidTr="00CA0074">
        <w:tc>
          <w:tcPr>
            <w:tcW w:w="4967" w:type="dxa"/>
          </w:tcPr>
          <w:p w:rsidR="00C42F65" w:rsidRPr="00C41DF0" w:rsidRDefault="00C42F65" w:rsidP="00CA0074">
            <w:pPr>
              <w:pStyle w:val="ListParagraph"/>
              <w:ind w:left="33"/>
              <w:rPr>
                <w:rFonts w:ascii="Arial Narrow" w:hAnsi="Arial Narrow" w:cs="Calibri"/>
                <w:bCs/>
              </w:rPr>
            </w:pPr>
            <w:r w:rsidRPr="00C41DF0">
              <w:rPr>
                <w:rFonts w:ascii="Arial Narrow" w:hAnsi="Arial Narrow" w:cs="Calibri"/>
                <w:bCs/>
              </w:rPr>
              <w:t xml:space="preserve">Data: </w:t>
            </w:r>
          </w:p>
        </w:tc>
        <w:tc>
          <w:tcPr>
            <w:tcW w:w="5812" w:type="dxa"/>
          </w:tcPr>
          <w:p w:rsidR="00C42F65" w:rsidRPr="00C41DF0" w:rsidRDefault="00C42F65" w:rsidP="00CA0074">
            <w:pPr>
              <w:ind w:left="33"/>
              <w:rPr>
                <w:rFonts w:ascii="Arial Narrow" w:hAnsi="Arial Narrow" w:cs="Calibri"/>
                <w:bCs/>
                <w:sz w:val="24"/>
                <w:szCs w:val="24"/>
              </w:rPr>
            </w:pPr>
            <w:r w:rsidRPr="00C41DF0">
              <w:rPr>
                <w:rFonts w:ascii="Arial Narrow" w:hAnsi="Arial Narrow" w:cs="Calibri"/>
                <w:bCs/>
                <w:sz w:val="24"/>
                <w:szCs w:val="24"/>
              </w:rPr>
              <w:t>Semnătura:</w:t>
            </w:r>
          </w:p>
          <w:p w:rsidR="00C42F65" w:rsidRPr="00C41DF0" w:rsidRDefault="00C42F65" w:rsidP="00CA0074">
            <w:pPr>
              <w:ind w:left="33"/>
              <w:rPr>
                <w:rFonts w:ascii="Arial Narrow" w:hAnsi="Arial Narrow" w:cs="Calibri"/>
                <w:bCs/>
                <w:sz w:val="24"/>
                <w:szCs w:val="24"/>
              </w:rPr>
            </w:pPr>
          </w:p>
          <w:p w:rsidR="00C42F65" w:rsidRPr="00C41DF0" w:rsidRDefault="00C42F65" w:rsidP="00CA0074">
            <w:pPr>
              <w:ind w:left="33"/>
              <w:rPr>
                <w:rFonts w:ascii="Arial Narrow" w:hAnsi="Arial Narrow" w:cs="Calibri"/>
                <w:bCs/>
                <w:sz w:val="24"/>
                <w:szCs w:val="24"/>
              </w:rPr>
            </w:pPr>
          </w:p>
        </w:tc>
      </w:tr>
    </w:tbl>
    <w:p w:rsidR="00C42F65" w:rsidRDefault="00C42F65" w:rsidP="00C42F65">
      <w:pPr>
        <w:tabs>
          <w:tab w:val="left" w:pos="4125"/>
        </w:tabs>
        <w:jc w:val="center"/>
        <w:rPr>
          <w:rFonts w:ascii="Arial Narrow" w:hAnsi="Arial Narrow"/>
          <w:b/>
          <w:noProof/>
          <w:sz w:val="24"/>
          <w:szCs w:val="24"/>
        </w:rPr>
      </w:pPr>
    </w:p>
    <w:p w:rsidR="00C42F65" w:rsidRPr="00C41DF0" w:rsidRDefault="00C42F65" w:rsidP="00C42F65">
      <w:pPr>
        <w:tabs>
          <w:tab w:val="left" w:pos="4125"/>
        </w:tabs>
        <w:jc w:val="center"/>
        <w:rPr>
          <w:rFonts w:ascii="Arial Narrow" w:hAnsi="Arial Narrow"/>
          <w:b/>
          <w:noProof/>
          <w:sz w:val="24"/>
          <w:szCs w:val="24"/>
        </w:rPr>
      </w:pPr>
    </w:p>
    <w:p w:rsidR="00C42F65" w:rsidRPr="00C41DF0" w:rsidRDefault="00C42F65" w:rsidP="00C42F65">
      <w:pPr>
        <w:tabs>
          <w:tab w:val="left" w:pos="4125"/>
        </w:tabs>
        <w:spacing w:line="360" w:lineRule="auto"/>
        <w:ind w:left="1134" w:hanging="1134"/>
        <w:jc w:val="both"/>
        <w:rPr>
          <w:rFonts w:ascii="Arial Narrow" w:hAnsi="Arial Narrow"/>
          <w:b/>
          <w:sz w:val="24"/>
          <w:szCs w:val="24"/>
        </w:rPr>
      </w:pPr>
      <w:r w:rsidRPr="00C41DF0">
        <w:rPr>
          <w:rFonts w:ascii="Arial Narrow" w:hAnsi="Arial Narrow"/>
          <w:b/>
          <w:color w:val="C00000"/>
          <w:sz w:val="24"/>
          <w:szCs w:val="24"/>
        </w:rPr>
        <w:t xml:space="preserve">! ATENȚIE: </w:t>
      </w:r>
      <w:r w:rsidRPr="00C41DF0">
        <w:rPr>
          <w:rFonts w:ascii="Arial Narrow" w:hAnsi="Arial Narrow"/>
          <w:b/>
          <w:sz w:val="24"/>
          <w:szCs w:val="24"/>
        </w:rPr>
        <w:tab/>
        <w:t xml:space="preserve">Pentru raportările anonime, se va completa </w:t>
      </w:r>
      <w:r w:rsidRPr="00C41DF0">
        <w:rPr>
          <w:rFonts w:ascii="Arial Narrow" w:hAnsi="Arial Narrow"/>
          <w:b/>
          <w:sz w:val="24"/>
          <w:szCs w:val="24"/>
          <w:u w:val="single"/>
        </w:rPr>
        <w:t>doar Secțiunea 2. Conținutul Raportării</w:t>
      </w:r>
    </w:p>
    <w:p w:rsidR="00C42F65" w:rsidRPr="00C41DF0" w:rsidRDefault="00C42F65" w:rsidP="00C42F65">
      <w:pPr>
        <w:tabs>
          <w:tab w:val="left" w:pos="4125"/>
        </w:tabs>
        <w:spacing w:line="360" w:lineRule="auto"/>
        <w:ind w:left="1134" w:hanging="1134"/>
        <w:jc w:val="both"/>
        <w:rPr>
          <w:rFonts w:ascii="Arial Narrow" w:hAnsi="Arial Narrow"/>
          <w:b/>
          <w:sz w:val="24"/>
          <w:szCs w:val="24"/>
        </w:rPr>
      </w:pPr>
      <w:r w:rsidRPr="00C41DF0">
        <w:rPr>
          <w:rFonts w:ascii="Arial Narrow" w:hAnsi="Arial Narrow"/>
          <w:b/>
          <w:color w:val="C00000"/>
          <w:sz w:val="24"/>
          <w:szCs w:val="24"/>
        </w:rPr>
        <w:t xml:space="preserve">! ATENȚIE: </w:t>
      </w:r>
      <w:r w:rsidRPr="00C41DF0">
        <w:rPr>
          <w:rFonts w:ascii="Arial Narrow" w:hAnsi="Arial Narrow"/>
          <w:b/>
          <w:sz w:val="24"/>
          <w:szCs w:val="24"/>
        </w:rPr>
        <w:tab/>
        <w:t>Raportarea care nu cuprinde numele, prenumele, datele de contact valide sau semnătura avertizorului în interes public se examinează și se soluționează în măsura în care conține indicii temeinice referitoare la încălcări ale legii – similar raportărilor anonime.</w:t>
      </w:r>
    </w:p>
    <w:sectPr w:rsidR="00C42F65" w:rsidRPr="00C41DF0" w:rsidSect="00C86B7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C6F9C" w:rsidRDefault="005C6F9C" w:rsidP="00C42F65">
      <w:pPr>
        <w:spacing w:after="0" w:line="240" w:lineRule="auto"/>
      </w:pPr>
      <w:r>
        <w:separator/>
      </w:r>
    </w:p>
  </w:endnote>
  <w:endnote w:type="continuationSeparator" w:id="1">
    <w:p w:rsidR="005C6F9C" w:rsidRDefault="005C6F9C" w:rsidP="00C42F6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C6F9C" w:rsidRDefault="005C6F9C" w:rsidP="00C42F65">
      <w:pPr>
        <w:spacing w:after="0" w:line="240" w:lineRule="auto"/>
      </w:pPr>
      <w:r>
        <w:separator/>
      </w:r>
    </w:p>
  </w:footnote>
  <w:footnote w:type="continuationSeparator" w:id="1">
    <w:p w:rsidR="005C6F9C" w:rsidRDefault="005C6F9C" w:rsidP="00C42F6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020890"/>
    <w:multiLevelType w:val="hybridMultilevel"/>
    <w:tmpl w:val="4282066A"/>
    <w:lvl w:ilvl="0" w:tplc="4A76F7E2">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nsid w:val="32F4737A"/>
    <w:multiLevelType w:val="hybridMultilevel"/>
    <w:tmpl w:val="A14C7FA2"/>
    <w:lvl w:ilvl="0" w:tplc="76F4022C">
      <w:start w:val="2"/>
      <w:numFmt w:val="bullet"/>
      <w:lvlText w:val="-"/>
      <w:lvlJc w:val="left"/>
      <w:pPr>
        <w:ind w:left="720" w:hanging="360"/>
      </w:pPr>
      <w:rPr>
        <w:rFonts w:ascii="Times New Roman" w:eastAsiaTheme="minorHAnsi" w:hAnsi="Times New Roman" w:cs="Times New Roman" w:hint="default"/>
        <w:b w:val="0"/>
        <w:i/>
        <w:u w:val="singl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330647C"/>
    <w:multiLevelType w:val="multilevel"/>
    <w:tmpl w:val="367EF438"/>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nsid w:val="3D900738"/>
    <w:multiLevelType w:val="hybridMultilevel"/>
    <w:tmpl w:val="2E8ADF96"/>
    <w:lvl w:ilvl="0" w:tplc="638211C0">
      <w:start w:val="2"/>
      <w:numFmt w:val="bullet"/>
      <w:lvlText w:val="-"/>
      <w:lvlJc w:val="left"/>
      <w:pPr>
        <w:ind w:left="720" w:hanging="360"/>
      </w:pPr>
      <w:rPr>
        <w:rFonts w:ascii="Times New Roman" w:eastAsiaTheme="minorHAnsi" w:hAnsi="Times New Roman" w:cs="Times New Roman"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E6548BF"/>
    <w:multiLevelType w:val="hybridMultilevel"/>
    <w:tmpl w:val="27041AF2"/>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abstractNumId w:val="4"/>
  </w:num>
  <w:num w:numId="2">
    <w:abstractNumId w:val="1"/>
  </w:num>
  <w:num w:numId="3">
    <w:abstractNumId w:val="3"/>
  </w:num>
  <w:num w:numId="4">
    <w:abstractNumId w:val="0"/>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hyphenationZone w:val="425"/>
  <w:characterSpacingControl w:val="doNotCompress"/>
  <w:footnotePr>
    <w:footnote w:id="0"/>
    <w:footnote w:id="1"/>
  </w:footnotePr>
  <w:endnotePr>
    <w:endnote w:id="0"/>
    <w:endnote w:id="1"/>
  </w:endnotePr>
  <w:compat/>
  <w:rsids>
    <w:rsidRoot w:val="00B93ED9"/>
    <w:rsid w:val="0000195B"/>
    <w:rsid w:val="00051F15"/>
    <w:rsid w:val="000A3B2F"/>
    <w:rsid w:val="000B6245"/>
    <w:rsid w:val="00116C30"/>
    <w:rsid w:val="001D0649"/>
    <w:rsid w:val="001D6343"/>
    <w:rsid w:val="00201519"/>
    <w:rsid w:val="002153F4"/>
    <w:rsid w:val="0028720C"/>
    <w:rsid w:val="00312727"/>
    <w:rsid w:val="004B517A"/>
    <w:rsid w:val="004D5320"/>
    <w:rsid w:val="004F5F8F"/>
    <w:rsid w:val="005103BF"/>
    <w:rsid w:val="005B63FA"/>
    <w:rsid w:val="005C6F9C"/>
    <w:rsid w:val="005D5EC3"/>
    <w:rsid w:val="005E01B3"/>
    <w:rsid w:val="00687AAD"/>
    <w:rsid w:val="00715CCE"/>
    <w:rsid w:val="00835838"/>
    <w:rsid w:val="008D30C5"/>
    <w:rsid w:val="008F2E14"/>
    <w:rsid w:val="00917476"/>
    <w:rsid w:val="009D1CFF"/>
    <w:rsid w:val="009E62B3"/>
    <w:rsid w:val="00A40463"/>
    <w:rsid w:val="00AB6E4E"/>
    <w:rsid w:val="00B16907"/>
    <w:rsid w:val="00B93ED9"/>
    <w:rsid w:val="00BB17F6"/>
    <w:rsid w:val="00BB18CE"/>
    <w:rsid w:val="00C03B83"/>
    <w:rsid w:val="00C05E54"/>
    <w:rsid w:val="00C42F65"/>
    <w:rsid w:val="00C800C1"/>
    <w:rsid w:val="00C86B78"/>
    <w:rsid w:val="00CC13C3"/>
    <w:rsid w:val="00D23BEC"/>
    <w:rsid w:val="00D332B4"/>
    <w:rsid w:val="00D86998"/>
    <w:rsid w:val="00D951FA"/>
    <w:rsid w:val="00E219DD"/>
    <w:rsid w:val="00E25B5F"/>
    <w:rsid w:val="00E82668"/>
    <w:rsid w:val="00F60A7C"/>
    <w:rsid w:val="00F77B6F"/>
    <w:rsid w:val="00F83E49"/>
    <w:rsid w:val="00FA16F9"/>
    <w:rsid w:val="00FC1D27"/>
    <w:rsid w:val="00FC4C67"/>
    <w:rsid w:val="00FF1533"/>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6B7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17476"/>
    <w:rPr>
      <w:color w:val="0000FF"/>
      <w:u w:val="single"/>
    </w:rPr>
  </w:style>
  <w:style w:type="paragraph" w:styleId="Header">
    <w:name w:val="header"/>
    <w:basedOn w:val="Normal"/>
    <w:link w:val="HeaderChar"/>
    <w:unhideWhenUsed/>
    <w:rsid w:val="00917476"/>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917476"/>
    <w:rPr>
      <w:rFonts w:ascii="Times New Roman" w:eastAsia="Times New Roman" w:hAnsi="Times New Roman" w:cs="Times New Roman"/>
      <w:sz w:val="24"/>
      <w:szCs w:val="24"/>
      <w:lang w:val="ro-RO" w:eastAsia="ro-RO"/>
    </w:rPr>
  </w:style>
  <w:style w:type="table" w:styleId="TableGrid">
    <w:name w:val="Table Grid"/>
    <w:basedOn w:val="TableNormal"/>
    <w:uiPriority w:val="59"/>
    <w:rsid w:val="00917476"/>
    <w:pPr>
      <w:spacing w:after="0" w:line="240" w:lineRule="auto"/>
    </w:pPr>
    <w:rPr>
      <w:lang w:val="ro-R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917476"/>
    <w:pPr>
      <w:ind w:left="720"/>
      <w:contextualSpacing/>
    </w:pPr>
    <w:rPr>
      <w:lang w:val="ro-RO"/>
    </w:rPr>
  </w:style>
  <w:style w:type="character" w:customStyle="1" w:styleId="sden">
    <w:name w:val="s_den"/>
    <w:basedOn w:val="DefaultParagraphFont"/>
    <w:rsid w:val="00715CCE"/>
  </w:style>
  <w:style w:type="character" w:customStyle="1" w:styleId="shdr">
    <w:name w:val="s_hdr"/>
    <w:basedOn w:val="DefaultParagraphFont"/>
    <w:rsid w:val="00715CCE"/>
  </w:style>
  <w:style w:type="table" w:customStyle="1" w:styleId="TableGrid1">
    <w:name w:val="Table Grid1"/>
    <w:basedOn w:val="TableNormal"/>
    <w:next w:val="TableGrid"/>
    <w:uiPriority w:val="59"/>
    <w:rsid w:val="00C42F65"/>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C42F65"/>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dnoteText">
    <w:name w:val="endnote text"/>
    <w:basedOn w:val="Normal"/>
    <w:link w:val="EndnoteTextChar"/>
    <w:uiPriority w:val="99"/>
    <w:semiHidden/>
    <w:unhideWhenUsed/>
    <w:rsid w:val="00C42F65"/>
    <w:pPr>
      <w:spacing w:after="0" w:line="240" w:lineRule="auto"/>
    </w:pPr>
    <w:rPr>
      <w:rFonts w:ascii="Calibri" w:eastAsia="Calibri" w:hAnsi="Calibri" w:cs="Times New Roman"/>
      <w:sz w:val="20"/>
      <w:szCs w:val="20"/>
      <w:lang w:val="ro-RO"/>
    </w:rPr>
  </w:style>
  <w:style w:type="character" w:customStyle="1" w:styleId="EndnoteTextChar">
    <w:name w:val="Endnote Text Char"/>
    <w:basedOn w:val="DefaultParagraphFont"/>
    <w:link w:val="EndnoteText"/>
    <w:uiPriority w:val="99"/>
    <w:semiHidden/>
    <w:rsid w:val="00C42F65"/>
    <w:rPr>
      <w:rFonts w:ascii="Calibri" w:eastAsia="Calibri" w:hAnsi="Calibri" w:cs="Times New Roman"/>
      <w:sz w:val="20"/>
      <w:szCs w:val="20"/>
      <w:lang w:val="ro-RO"/>
    </w:rPr>
  </w:style>
  <w:style w:type="character" w:styleId="EndnoteReference">
    <w:name w:val="endnote reference"/>
    <w:basedOn w:val="DefaultParagraphFont"/>
    <w:uiPriority w:val="99"/>
    <w:semiHidden/>
    <w:unhideWhenUsed/>
    <w:rsid w:val="00C42F65"/>
    <w:rPr>
      <w:vertAlign w:val="superscript"/>
    </w:rPr>
  </w:style>
</w:styles>
</file>

<file path=word/webSettings.xml><?xml version="1.0" encoding="utf-8"?>
<w:webSettings xmlns:r="http://schemas.openxmlformats.org/officeDocument/2006/relationships" xmlns:w="http://schemas.openxmlformats.org/wordprocessingml/2006/main">
  <w:divs>
    <w:div w:id="27610655">
      <w:bodyDiv w:val="1"/>
      <w:marLeft w:val="0"/>
      <w:marRight w:val="0"/>
      <w:marTop w:val="0"/>
      <w:marBottom w:val="0"/>
      <w:divBdr>
        <w:top w:val="none" w:sz="0" w:space="0" w:color="auto"/>
        <w:left w:val="none" w:sz="0" w:space="0" w:color="auto"/>
        <w:bottom w:val="none" w:sz="0" w:space="0" w:color="auto"/>
        <w:right w:val="none" w:sz="0" w:space="0" w:color="auto"/>
      </w:divBdr>
      <w:divsChild>
        <w:div w:id="1658723405">
          <w:marLeft w:val="450"/>
          <w:marRight w:val="0"/>
          <w:marTop w:val="0"/>
          <w:marBottom w:val="0"/>
          <w:divBdr>
            <w:top w:val="none" w:sz="0" w:space="0" w:color="auto"/>
            <w:left w:val="none" w:sz="0" w:space="0" w:color="auto"/>
            <w:bottom w:val="none" w:sz="0" w:space="0" w:color="auto"/>
            <w:right w:val="none" w:sz="0" w:space="0" w:color="auto"/>
          </w:divBdr>
        </w:div>
        <w:div w:id="929580217">
          <w:marLeft w:val="450"/>
          <w:marRight w:val="0"/>
          <w:marTop w:val="0"/>
          <w:marBottom w:val="0"/>
          <w:divBdr>
            <w:top w:val="none" w:sz="0" w:space="0" w:color="auto"/>
            <w:left w:val="none" w:sz="0" w:space="0" w:color="auto"/>
            <w:bottom w:val="none" w:sz="0" w:space="0" w:color="auto"/>
            <w:right w:val="none" w:sz="0" w:space="0" w:color="auto"/>
          </w:divBdr>
        </w:div>
        <w:div w:id="103380039">
          <w:marLeft w:val="450"/>
          <w:marRight w:val="0"/>
          <w:marTop w:val="0"/>
          <w:marBottom w:val="0"/>
          <w:divBdr>
            <w:top w:val="none" w:sz="0" w:space="0" w:color="auto"/>
            <w:left w:val="none" w:sz="0" w:space="0" w:color="auto"/>
            <w:bottom w:val="none" w:sz="0" w:space="0" w:color="auto"/>
            <w:right w:val="none" w:sz="0" w:space="0" w:color="auto"/>
          </w:divBdr>
        </w:div>
        <w:div w:id="1859348654">
          <w:marLeft w:val="450"/>
          <w:marRight w:val="0"/>
          <w:marTop w:val="0"/>
          <w:marBottom w:val="240"/>
          <w:divBdr>
            <w:top w:val="none" w:sz="0" w:space="0" w:color="auto"/>
            <w:left w:val="none" w:sz="0" w:space="0" w:color="auto"/>
            <w:bottom w:val="none" w:sz="0" w:space="0" w:color="auto"/>
            <w:right w:val="none" w:sz="0" w:space="0" w:color="auto"/>
          </w:divBdr>
        </w:div>
      </w:divsChild>
    </w:div>
    <w:div w:id="1626230739">
      <w:bodyDiv w:val="1"/>
      <w:marLeft w:val="0"/>
      <w:marRight w:val="0"/>
      <w:marTop w:val="0"/>
      <w:marBottom w:val="0"/>
      <w:divBdr>
        <w:top w:val="none" w:sz="0" w:space="0" w:color="auto"/>
        <w:left w:val="none" w:sz="0" w:space="0" w:color="auto"/>
        <w:bottom w:val="none" w:sz="0" w:space="0" w:color="auto"/>
        <w:right w:val="none" w:sz="0" w:space="0" w:color="auto"/>
      </w:divBdr>
      <w:divsChild>
        <w:div w:id="105200564">
          <w:marLeft w:val="450"/>
          <w:marRight w:val="0"/>
          <w:marTop w:val="0"/>
          <w:marBottom w:val="160"/>
          <w:divBdr>
            <w:top w:val="none" w:sz="0" w:space="0" w:color="auto"/>
            <w:left w:val="none" w:sz="0" w:space="0" w:color="auto"/>
            <w:bottom w:val="none" w:sz="0" w:space="0" w:color="auto"/>
            <w:right w:val="none" w:sz="0" w:space="0" w:color="auto"/>
          </w:divBdr>
        </w:div>
        <w:div w:id="288828656">
          <w:marLeft w:val="450"/>
          <w:marRight w:val="0"/>
          <w:marTop w:val="0"/>
          <w:marBottom w:val="160"/>
          <w:divBdr>
            <w:top w:val="none" w:sz="0" w:space="0" w:color="auto"/>
            <w:left w:val="none" w:sz="0" w:space="0" w:color="auto"/>
            <w:bottom w:val="none" w:sz="0" w:space="0" w:color="auto"/>
            <w:right w:val="none" w:sz="0" w:space="0" w:color="auto"/>
          </w:divBdr>
        </w:div>
        <w:div w:id="2146921384">
          <w:marLeft w:val="450"/>
          <w:marRight w:val="0"/>
          <w:marTop w:val="0"/>
          <w:marBottom w:val="0"/>
          <w:divBdr>
            <w:top w:val="none" w:sz="0" w:space="0" w:color="auto"/>
            <w:left w:val="none" w:sz="0" w:space="0" w:color="auto"/>
            <w:bottom w:val="none" w:sz="0" w:space="0" w:color="auto"/>
            <w:right w:val="none" w:sz="0" w:space="0" w:color="auto"/>
          </w:divBdr>
        </w:div>
        <w:div w:id="585381919">
          <w:marLeft w:val="450"/>
          <w:marRight w:val="0"/>
          <w:marTop w:val="0"/>
          <w:marBottom w:val="160"/>
          <w:divBdr>
            <w:top w:val="none" w:sz="0" w:space="0" w:color="auto"/>
            <w:left w:val="none" w:sz="0" w:space="0" w:color="auto"/>
            <w:bottom w:val="none" w:sz="0" w:space="0" w:color="auto"/>
            <w:right w:val="none" w:sz="0" w:space="0" w:color="auto"/>
          </w:divBdr>
        </w:div>
        <w:div w:id="96099280">
          <w:marLeft w:val="450"/>
          <w:marRight w:val="0"/>
          <w:marTop w:val="0"/>
          <w:marBottom w:val="160"/>
          <w:divBdr>
            <w:top w:val="none" w:sz="0" w:space="0" w:color="auto"/>
            <w:left w:val="none" w:sz="0" w:space="0" w:color="auto"/>
            <w:bottom w:val="none" w:sz="0" w:space="0" w:color="auto"/>
            <w:right w:val="none" w:sz="0" w:space="0" w:color="auto"/>
          </w:divBdr>
        </w:div>
      </w:divsChild>
    </w:div>
    <w:div w:id="1676684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transurb@yahoo.com" TargetMode="External"/><Relationship Id="rId13" Type="http://schemas.openxmlformats.org/officeDocument/2006/relationships/hyperlink" Target="mailto:avertizari@integritate.eu"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avertizari@integritate.eu"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avertizori.integritate.eu/" TargetMode="External"/><Relationship Id="rId5" Type="http://schemas.openxmlformats.org/officeDocument/2006/relationships/footnotes" Target="footnotes.xml"/><Relationship Id="rId15" Type="http://schemas.openxmlformats.org/officeDocument/2006/relationships/hyperlink" Target="mailto:consiliere@integritate.eu" TargetMode="External"/><Relationship Id="rId10" Type="http://schemas.openxmlformats.org/officeDocument/2006/relationships/hyperlink" Target="mailto:transurb@yahoo.com" TargetMode="External"/><Relationship Id="rId4" Type="http://schemas.openxmlformats.org/officeDocument/2006/relationships/webSettings" Target="webSettings.xml"/><Relationship Id="rId9" Type="http://schemas.openxmlformats.org/officeDocument/2006/relationships/hyperlink" Target="http://www.transurb.ro" TargetMode="External"/><Relationship Id="rId14" Type="http://schemas.openxmlformats.org/officeDocument/2006/relationships/hyperlink" Target="mailto:consiliere@integritate.e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20</Pages>
  <Words>6334</Words>
  <Characters>36743</Characters>
  <Application>Microsoft Office Word</Application>
  <DocSecurity>0</DocSecurity>
  <Lines>306</Lines>
  <Paragraphs>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42992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Caserie</cp:lastModifiedBy>
  <cp:revision>2</cp:revision>
  <dcterms:created xsi:type="dcterms:W3CDTF">2023-11-13T09:11:00Z</dcterms:created>
  <dcterms:modified xsi:type="dcterms:W3CDTF">2023-11-13T09:11:00Z</dcterms:modified>
</cp:coreProperties>
</file>