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SCISA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8C114B">
        <w:rPr>
          <w:rFonts w:ascii="Times New Roman" w:hAnsi="Times New Roman" w:cs="Times New Roman"/>
          <w:b/>
          <w:sz w:val="28"/>
          <w:szCs w:val="28"/>
        </w:rPr>
        <w:t>magaziner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8C114B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BD2F2C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</w:t>
            </w:r>
            <w:r w:rsidR="008C11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8C114B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Chelaru  Loredana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7CF0"/>
    <w:rsid w:val="004B356D"/>
    <w:rsid w:val="004D6B4B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62D27"/>
    <w:rsid w:val="00C646BF"/>
    <w:rsid w:val="00C67158"/>
    <w:rsid w:val="00C7164F"/>
    <w:rsid w:val="00C76F2A"/>
    <w:rsid w:val="00C87490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60183"/>
    <w:rsid w:val="00F653BC"/>
    <w:rsid w:val="00F728BD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2024-04-02T04:55:00Z</cp:lastPrinted>
  <dcterms:created xsi:type="dcterms:W3CDTF">2024-09-18T06:07:00Z</dcterms:created>
  <dcterms:modified xsi:type="dcterms:W3CDTF">2024-09-18T11:52:00Z</dcterms:modified>
</cp:coreProperties>
</file>